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42" w:rsidRDefault="00741842">
      <w:pPr>
        <w:pStyle w:val="En-tte"/>
        <w:spacing w:line="240" w:lineRule="auto"/>
        <w:rPr>
          <w:sz w:val="2"/>
        </w:rPr>
      </w:pPr>
    </w:p>
    <w:p w:rsidR="00741842" w:rsidRDefault="004F0988" w:rsidP="00145A20">
      <w:pPr>
        <w:spacing w:before="720"/>
        <w:rPr>
          <w:rFonts w:cs="Arial"/>
          <w:b/>
        </w:rPr>
      </w:pPr>
      <w:r>
        <w:rPr>
          <w:noProof/>
        </w:rPr>
        <w:drawing>
          <wp:inline distT="0" distB="0" distL="0" distR="0">
            <wp:extent cx="6067425" cy="190500"/>
            <wp:effectExtent l="19050" t="0" r="9525" b="0"/>
            <wp:docPr id="2" name="Image 4" descr="HM_traits bl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M_traits bleus"/>
                    <pic:cNvPicPr>
                      <a:picLocks noChangeAspect="1" noChangeArrowheads="1"/>
                    </pic:cNvPicPr>
                  </pic:nvPicPr>
                  <pic:blipFill>
                    <a:blip r:embed="rId8" cstate="print"/>
                    <a:srcRect/>
                    <a:stretch>
                      <a:fillRect/>
                    </a:stretch>
                  </pic:blipFill>
                  <pic:spPr bwMode="auto">
                    <a:xfrm>
                      <a:off x="0" y="0"/>
                      <a:ext cx="6067425" cy="190500"/>
                    </a:xfrm>
                    <a:prstGeom prst="rect">
                      <a:avLst/>
                    </a:prstGeom>
                    <a:noFill/>
                    <a:ln w="9525">
                      <a:noFill/>
                      <a:miter lim="800000"/>
                      <a:headEnd/>
                      <a:tailEnd/>
                    </a:ln>
                  </pic:spPr>
                </pic:pic>
              </a:graphicData>
            </a:graphic>
          </wp:inline>
        </w:drawing>
      </w:r>
    </w:p>
    <w:p w:rsidR="00741842" w:rsidRDefault="00741842">
      <w:pPr>
        <w:spacing w:before="120"/>
        <w:jc w:val="center"/>
        <w:rPr>
          <w:b/>
          <w:color w:val="333399"/>
          <w:sz w:val="32"/>
        </w:rPr>
      </w:pPr>
    </w:p>
    <w:p w:rsidR="00741842" w:rsidRDefault="00935CCA">
      <w:pPr>
        <w:spacing w:before="120"/>
        <w:jc w:val="center"/>
        <w:rPr>
          <w:b/>
          <w:color w:val="333399"/>
          <w:sz w:val="32"/>
        </w:rPr>
      </w:pPr>
      <w:r>
        <w:rPr>
          <w:b/>
          <w:color w:val="333399"/>
          <w:sz w:val="32"/>
        </w:rPr>
        <w:t>CONVENTION GRD-AA</w:t>
      </w:r>
      <w:r w:rsidR="00741842">
        <w:rPr>
          <w:b/>
          <w:color w:val="333399"/>
          <w:sz w:val="32"/>
        </w:rPr>
        <w:t xml:space="preserve"> N° </w:t>
      </w:r>
      <w:r w:rsidR="00F34F13" w:rsidRPr="00A95A68">
        <w:rPr>
          <w:b/>
          <w:color w:val="333399"/>
          <w:sz w:val="32"/>
          <w:highlight w:val="yellow"/>
        </w:rPr>
        <w:t>………………</w:t>
      </w:r>
    </w:p>
    <w:p w:rsidR="00DC424E" w:rsidRPr="006D3AFE" w:rsidRDefault="00F34F13">
      <w:pPr>
        <w:jc w:val="center"/>
        <w:rPr>
          <w:b/>
          <w:color w:val="333399"/>
          <w:sz w:val="32"/>
        </w:rPr>
      </w:pPr>
      <w:proofErr w:type="gramStart"/>
      <w:r>
        <w:rPr>
          <w:b/>
          <w:color w:val="333399"/>
          <w:sz w:val="32"/>
        </w:rPr>
        <w:t>entre</w:t>
      </w:r>
      <w:proofErr w:type="gramEnd"/>
      <w:r>
        <w:rPr>
          <w:b/>
          <w:color w:val="333399"/>
          <w:sz w:val="32"/>
        </w:rPr>
        <w:t xml:space="preserve"> l’acteur d’ajustement</w:t>
      </w:r>
      <w:r w:rsidR="00741842" w:rsidRPr="00DC424E">
        <w:rPr>
          <w:b/>
          <w:color w:val="333399"/>
          <w:sz w:val="32"/>
        </w:rPr>
        <w:t xml:space="preserve"> </w:t>
      </w:r>
      <w:r w:rsidRPr="00A95A68">
        <w:rPr>
          <w:b/>
          <w:color w:val="333399"/>
          <w:sz w:val="32"/>
          <w:highlight w:val="yellow"/>
        </w:rPr>
        <w:t>………………</w:t>
      </w:r>
    </w:p>
    <w:p w:rsidR="00741842" w:rsidRPr="006D3AFE" w:rsidRDefault="000B554F">
      <w:pPr>
        <w:jc w:val="center"/>
        <w:rPr>
          <w:b/>
          <w:color w:val="333399"/>
          <w:sz w:val="32"/>
        </w:rPr>
      </w:pPr>
      <w:proofErr w:type="gramStart"/>
      <w:r>
        <w:rPr>
          <w:b/>
          <w:color w:val="333399"/>
          <w:sz w:val="32"/>
        </w:rPr>
        <w:t>et</w:t>
      </w:r>
      <w:proofErr w:type="gramEnd"/>
      <w:r>
        <w:rPr>
          <w:b/>
          <w:color w:val="333399"/>
          <w:sz w:val="32"/>
        </w:rPr>
        <w:t xml:space="preserve"> le GRD </w:t>
      </w:r>
      <w:r w:rsidRPr="00A95A68">
        <w:rPr>
          <w:b/>
          <w:color w:val="333399"/>
          <w:sz w:val="32"/>
          <w:highlight w:val="yellow"/>
        </w:rPr>
        <w:t>………………</w:t>
      </w:r>
    </w:p>
    <w:p w:rsidR="00741842" w:rsidRPr="006D3AFE" w:rsidRDefault="00741842">
      <w:pPr>
        <w:jc w:val="center"/>
        <w:rPr>
          <w:b/>
          <w:color w:val="333399"/>
          <w:sz w:val="32"/>
          <w:u w:val="single"/>
        </w:rPr>
      </w:pPr>
      <w:r w:rsidRPr="006D3AFE">
        <w:rPr>
          <w:b/>
          <w:color w:val="333399"/>
          <w:sz w:val="32"/>
        </w:rPr>
        <w:t xml:space="preserve">Version du </w:t>
      </w:r>
      <w:r w:rsidR="00935CCA">
        <w:rPr>
          <w:b/>
          <w:color w:val="333399"/>
          <w:sz w:val="32"/>
        </w:rPr>
        <w:t>01/</w:t>
      </w:r>
      <w:r w:rsidR="006169B8">
        <w:rPr>
          <w:b/>
          <w:color w:val="333399"/>
          <w:sz w:val="32"/>
        </w:rPr>
        <w:t>11</w:t>
      </w:r>
      <w:r w:rsidR="00D6620D">
        <w:rPr>
          <w:b/>
          <w:color w:val="333399"/>
          <w:sz w:val="32"/>
        </w:rPr>
        <w:t>/201</w:t>
      </w:r>
      <w:r w:rsidR="00F34F13">
        <w:rPr>
          <w:b/>
          <w:color w:val="333399"/>
          <w:sz w:val="32"/>
        </w:rPr>
        <w:t>5</w:t>
      </w:r>
    </w:p>
    <w:p w:rsidR="00741842" w:rsidRPr="006D3AFE" w:rsidRDefault="00741842">
      <w:pPr>
        <w:jc w:val="center"/>
        <w:rPr>
          <w:b/>
          <w:sz w:val="32"/>
          <w:u w:val="single"/>
        </w:rPr>
      </w:pPr>
    </w:p>
    <w:p w:rsidR="00741842" w:rsidRPr="006D3AFE" w:rsidRDefault="004F0988">
      <w:pPr>
        <w:pStyle w:val="Titre"/>
        <w:jc w:val="left"/>
        <w:rPr>
          <w:color w:val="09357A"/>
          <w:lang w:val="de-DE"/>
        </w:rPr>
      </w:pPr>
      <w:r w:rsidRPr="006D3AFE">
        <w:rPr>
          <w:noProof/>
        </w:rPr>
        <w:drawing>
          <wp:inline distT="0" distB="0" distL="0" distR="0">
            <wp:extent cx="6067425" cy="190500"/>
            <wp:effectExtent l="19050" t="0" r="9525" b="0"/>
            <wp:docPr id="3" name="Image 5" descr="HM_traits bl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M_traits bleus"/>
                    <pic:cNvPicPr>
                      <a:picLocks noChangeAspect="1" noChangeArrowheads="1"/>
                    </pic:cNvPicPr>
                  </pic:nvPicPr>
                  <pic:blipFill>
                    <a:blip r:embed="rId8" cstate="print"/>
                    <a:srcRect/>
                    <a:stretch>
                      <a:fillRect/>
                    </a:stretch>
                  </pic:blipFill>
                  <pic:spPr bwMode="auto">
                    <a:xfrm>
                      <a:off x="0" y="0"/>
                      <a:ext cx="6067425" cy="190500"/>
                    </a:xfrm>
                    <a:prstGeom prst="rect">
                      <a:avLst/>
                    </a:prstGeom>
                    <a:noFill/>
                    <a:ln w="9525">
                      <a:noFill/>
                      <a:miter lim="800000"/>
                      <a:headEnd/>
                      <a:tailEnd/>
                    </a:ln>
                  </pic:spPr>
                </pic:pic>
              </a:graphicData>
            </a:graphic>
          </wp:inline>
        </w:drawing>
      </w:r>
    </w:p>
    <w:p w:rsidR="00741842" w:rsidRPr="006D3AFE" w:rsidRDefault="00741842"/>
    <w:p w:rsidR="00741842" w:rsidRPr="006D3AFE" w:rsidRDefault="00741842"/>
    <w:p w:rsidR="00411AB2" w:rsidRPr="006D3AFE" w:rsidRDefault="00411AB2"/>
    <w:p w:rsidR="00411AB2" w:rsidRPr="006D3AFE" w:rsidRDefault="00411AB2"/>
    <w:p w:rsidR="00741842" w:rsidRPr="006D3AFE" w:rsidRDefault="00741842">
      <w:pPr>
        <w:pStyle w:val="Titre4annexe"/>
        <w:spacing w:before="480"/>
        <w:rPr>
          <w:rFonts w:cs="Arial"/>
          <w:b w:val="0"/>
          <w:snapToGrid/>
        </w:rPr>
      </w:pPr>
      <w:r w:rsidRPr="006D3AFE">
        <w:rPr>
          <w:rFonts w:cs="Arial"/>
          <w:b w:val="0"/>
          <w:snapToGrid/>
        </w:rPr>
        <w:t>ENTRE</w:t>
      </w:r>
    </w:p>
    <w:p w:rsidR="009B2BE6" w:rsidRPr="006D3AFE" w:rsidRDefault="00F34F13">
      <w:pPr>
        <w:pStyle w:val="Titre4annexe"/>
        <w:rPr>
          <w:rFonts w:cs="Arial"/>
          <w:b w:val="0"/>
          <w:snapToGrid/>
        </w:rPr>
      </w:pPr>
      <w:r w:rsidRPr="00F34F13">
        <w:rPr>
          <w:rFonts w:cs="Arial"/>
          <w:b w:val="0"/>
          <w:i/>
          <w:snapToGrid/>
          <w:highlight w:val="yellow"/>
        </w:rPr>
        <w:t>[indiquer le nom complet]</w:t>
      </w:r>
      <w:r w:rsidRPr="00F34F13">
        <w:rPr>
          <w:rFonts w:cs="Arial"/>
          <w:b w:val="0"/>
          <w:snapToGrid/>
        </w:rPr>
        <w:t xml:space="preserve">, société </w:t>
      </w:r>
      <w:r w:rsidRPr="00F34F13">
        <w:rPr>
          <w:rFonts w:cs="Arial"/>
          <w:b w:val="0"/>
          <w:snapToGrid/>
          <w:highlight w:val="yellow"/>
        </w:rPr>
        <w:t>_________________</w:t>
      </w:r>
      <w:r w:rsidRPr="00F34F13">
        <w:rPr>
          <w:rFonts w:cs="Arial"/>
          <w:b w:val="0"/>
          <w:snapToGrid/>
        </w:rPr>
        <w:t xml:space="preserve"> </w:t>
      </w:r>
      <w:r w:rsidRPr="00F34F13">
        <w:rPr>
          <w:rFonts w:cs="Arial"/>
          <w:b w:val="0"/>
          <w:i/>
          <w:snapToGrid/>
        </w:rPr>
        <w:t>[indiquer la forme sociale]</w:t>
      </w:r>
      <w:r w:rsidRPr="00F34F13">
        <w:rPr>
          <w:rFonts w:cs="Arial"/>
          <w:b w:val="0"/>
          <w:snapToGrid/>
        </w:rPr>
        <w:t xml:space="preserve">, au capital de </w:t>
      </w:r>
      <w:r w:rsidRPr="00F34F13">
        <w:rPr>
          <w:rFonts w:cs="Arial"/>
          <w:b w:val="0"/>
          <w:snapToGrid/>
          <w:highlight w:val="yellow"/>
        </w:rPr>
        <w:t>____</w:t>
      </w:r>
      <w:r w:rsidRPr="00F34F13">
        <w:rPr>
          <w:rFonts w:cs="Arial"/>
          <w:b w:val="0"/>
          <w:snapToGrid/>
        </w:rPr>
        <w:t xml:space="preserve"> euros, dont le siège social est situé à </w:t>
      </w:r>
      <w:r w:rsidRPr="00F34F13">
        <w:rPr>
          <w:rFonts w:cs="Arial"/>
          <w:b w:val="0"/>
          <w:snapToGrid/>
          <w:highlight w:val="yellow"/>
        </w:rPr>
        <w:t>_________________</w:t>
      </w:r>
      <w:r w:rsidRPr="00F34F13">
        <w:rPr>
          <w:rFonts w:cs="Arial"/>
          <w:b w:val="0"/>
          <w:snapToGrid/>
        </w:rPr>
        <w:t xml:space="preserve"> </w:t>
      </w:r>
      <w:r w:rsidRPr="00F34F13">
        <w:rPr>
          <w:rFonts w:cs="Arial"/>
          <w:b w:val="0"/>
          <w:i/>
          <w:snapToGrid/>
        </w:rPr>
        <w:t>[indiquer l'adresse complète]</w:t>
      </w:r>
      <w:r w:rsidRPr="00F34F13">
        <w:rPr>
          <w:rFonts w:cs="Arial"/>
          <w:b w:val="0"/>
          <w:snapToGrid/>
        </w:rPr>
        <w:t xml:space="preserve">, immatriculée au Registre du Commerce et des Sociétés de </w:t>
      </w:r>
      <w:r w:rsidRPr="00F34F13">
        <w:rPr>
          <w:rFonts w:cs="Arial"/>
          <w:b w:val="0"/>
          <w:snapToGrid/>
          <w:highlight w:val="yellow"/>
        </w:rPr>
        <w:t>____</w:t>
      </w:r>
      <w:r w:rsidRPr="00F34F13">
        <w:rPr>
          <w:rFonts w:cs="Arial"/>
          <w:b w:val="0"/>
          <w:snapToGrid/>
        </w:rPr>
        <w:t xml:space="preserve"> </w:t>
      </w:r>
      <w:r w:rsidRPr="00F34F13">
        <w:rPr>
          <w:rFonts w:cs="Arial"/>
          <w:b w:val="0"/>
          <w:i/>
          <w:snapToGrid/>
        </w:rPr>
        <w:t>[indiquer la ville]</w:t>
      </w:r>
      <w:r w:rsidRPr="00F34F13">
        <w:rPr>
          <w:rFonts w:cs="Arial"/>
          <w:b w:val="0"/>
          <w:snapToGrid/>
        </w:rPr>
        <w:t xml:space="preserve"> sous le numéro </w:t>
      </w:r>
      <w:r w:rsidRPr="00F34F13">
        <w:rPr>
          <w:rFonts w:cs="Arial"/>
          <w:b w:val="0"/>
          <w:snapToGrid/>
          <w:highlight w:val="yellow"/>
        </w:rPr>
        <w:t>____</w:t>
      </w:r>
      <w:r w:rsidRPr="00F34F13">
        <w:rPr>
          <w:rFonts w:cs="Arial"/>
          <w:b w:val="0"/>
          <w:snapToGrid/>
        </w:rPr>
        <w:t xml:space="preserve"> </w:t>
      </w:r>
      <w:r w:rsidRPr="00F34F13">
        <w:rPr>
          <w:rFonts w:cs="Arial"/>
          <w:b w:val="0"/>
          <w:i/>
          <w:snapToGrid/>
        </w:rPr>
        <w:t>[N° SIRET]</w:t>
      </w:r>
      <w:r w:rsidRPr="00F34F13">
        <w:rPr>
          <w:rFonts w:cs="Arial"/>
          <w:b w:val="0"/>
          <w:snapToGrid/>
        </w:rPr>
        <w:t xml:space="preserve">, et dont le numéro de TVA intra-communautaire est : </w:t>
      </w:r>
      <w:r w:rsidRPr="00F34F13">
        <w:rPr>
          <w:rFonts w:cs="Arial"/>
          <w:b w:val="0"/>
          <w:snapToGrid/>
          <w:highlight w:val="yellow"/>
        </w:rPr>
        <w:t>___________,</w:t>
      </w:r>
      <w:r w:rsidRPr="00F34F13">
        <w:rPr>
          <w:rFonts w:cs="Arial"/>
          <w:b w:val="0"/>
          <w:snapToGrid/>
        </w:rPr>
        <w:t xml:space="preserve"> représentée par Mme/M </w:t>
      </w:r>
      <w:r w:rsidRPr="00F34F13">
        <w:rPr>
          <w:rFonts w:cs="Arial"/>
          <w:b w:val="0"/>
          <w:snapToGrid/>
          <w:highlight w:val="yellow"/>
        </w:rPr>
        <w:t>________________</w:t>
      </w:r>
      <w:r w:rsidRPr="00F34F13">
        <w:rPr>
          <w:rFonts w:cs="Arial"/>
          <w:b w:val="0"/>
          <w:snapToGrid/>
        </w:rPr>
        <w:t xml:space="preserve"> </w:t>
      </w:r>
      <w:r w:rsidRPr="00F34F13">
        <w:rPr>
          <w:rFonts w:cs="Arial"/>
          <w:b w:val="0"/>
          <w:i/>
          <w:snapToGrid/>
        </w:rPr>
        <w:t>[indiquer le nom et la fonction de signataire]</w:t>
      </w:r>
      <w:r w:rsidRPr="00F34F13">
        <w:rPr>
          <w:rFonts w:cs="Arial"/>
          <w:b w:val="0"/>
          <w:snapToGrid/>
        </w:rPr>
        <w:t>,</w:t>
      </w:r>
      <w:r>
        <w:rPr>
          <w:rFonts w:cs="Arial"/>
          <w:b w:val="0"/>
          <w:snapToGrid/>
        </w:rPr>
        <w:t xml:space="preserve"> dûment habilité(e) à cet effet</w:t>
      </w:r>
      <w:r w:rsidR="009B2BE6" w:rsidRPr="00240342">
        <w:rPr>
          <w:rFonts w:cs="Arial"/>
          <w:b w:val="0"/>
          <w:snapToGrid/>
        </w:rPr>
        <w:t>,</w:t>
      </w:r>
      <w:r w:rsidR="009B2BE6" w:rsidRPr="006D3AFE">
        <w:rPr>
          <w:rFonts w:cs="Arial"/>
          <w:b w:val="0"/>
          <w:snapToGrid/>
        </w:rPr>
        <w:t xml:space="preserve"> </w:t>
      </w:r>
    </w:p>
    <w:p w:rsidR="00741842" w:rsidRDefault="009B2BE6">
      <w:pPr>
        <w:pStyle w:val="Titre4annexe"/>
        <w:rPr>
          <w:rFonts w:cs="Arial"/>
          <w:b w:val="0"/>
          <w:snapToGrid/>
        </w:rPr>
      </w:pPr>
      <w:proofErr w:type="gramStart"/>
      <w:r w:rsidRPr="006D3AFE">
        <w:rPr>
          <w:rFonts w:cs="Arial"/>
          <w:b w:val="0"/>
          <w:snapToGrid/>
        </w:rPr>
        <w:t>ci-après</w:t>
      </w:r>
      <w:proofErr w:type="gramEnd"/>
      <w:r w:rsidRPr="006D3AFE">
        <w:rPr>
          <w:rFonts w:cs="Arial"/>
          <w:b w:val="0"/>
          <w:snapToGrid/>
        </w:rPr>
        <w:t xml:space="preserve"> dénommé « </w:t>
      </w:r>
      <w:r w:rsidR="00F34F13">
        <w:rPr>
          <w:rFonts w:cs="Arial"/>
          <w:snapToGrid/>
        </w:rPr>
        <w:t>l’Acteur d’Ajustement</w:t>
      </w:r>
      <w:r w:rsidRPr="006D3AFE">
        <w:rPr>
          <w:rFonts w:cs="Arial"/>
          <w:b w:val="0"/>
          <w:snapToGrid/>
        </w:rPr>
        <w:t xml:space="preserve"> »</w:t>
      </w:r>
    </w:p>
    <w:p w:rsidR="00741842" w:rsidRDefault="00741842">
      <w:pPr>
        <w:rPr>
          <w:rFonts w:cs="Arial"/>
        </w:rPr>
      </w:pPr>
    </w:p>
    <w:p w:rsidR="00741842" w:rsidRDefault="00741842">
      <w:pPr>
        <w:pStyle w:val="Pieddepage"/>
        <w:rPr>
          <w:rFonts w:cs="Arial"/>
        </w:rPr>
      </w:pPr>
    </w:p>
    <w:p w:rsidR="00741842" w:rsidRDefault="00741842">
      <w:pPr>
        <w:jc w:val="right"/>
        <w:rPr>
          <w:rFonts w:cs="Arial"/>
        </w:rPr>
      </w:pPr>
      <w:r>
        <w:rPr>
          <w:rFonts w:cs="Arial"/>
        </w:rPr>
        <w:t>D’UNE PART,</w:t>
      </w:r>
    </w:p>
    <w:p w:rsidR="00741842" w:rsidRDefault="00741842">
      <w:pPr>
        <w:pStyle w:val="Pieddepage"/>
        <w:jc w:val="left"/>
        <w:rPr>
          <w:rFonts w:cs="Arial"/>
          <w:color w:val="auto"/>
        </w:rPr>
      </w:pPr>
      <w:r>
        <w:rPr>
          <w:rFonts w:cs="Arial"/>
          <w:color w:val="auto"/>
        </w:rPr>
        <w:t>ET</w:t>
      </w:r>
    </w:p>
    <w:p w:rsidR="00741842" w:rsidRDefault="00741842">
      <w:pPr>
        <w:rPr>
          <w:rFonts w:cs="Arial"/>
        </w:rPr>
      </w:pPr>
    </w:p>
    <w:p w:rsidR="009F51DD" w:rsidRDefault="004B1F2D" w:rsidP="009F51DD">
      <w:pPr>
        <w:tabs>
          <w:tab w:val="left" w:pos="5954"/>
        </w:tabs>
        <w:rPr>
          <w:rFonts w:cs="Arial"/>
        </w:rPr>
      </w:pPr>
      <w:r w:rsidRPr="004B1F2D">
        <w:rPr>
          <w:rFonts w:cs="Arial"/>
          <w:highlight w:val="yellow"/>
        </w:rPr>
        <w:t>&lt;GRD&gt;</w:t>
      </w:r>
      <w:r w:rsidRPr="004B1F2D">
        <w:rPr>
          <w:rFonts w:cs="Arial"/>
        </w:rPr>
        <w:t xml:space="preserve">, société </w:t>
      </w:r>
      <w:r w:rsidRPr="004B1F2D">
        <w:rPr>
          <w:rFonts w:cs="Arial"/>
          <w:highlight w:val="yellow"/>
        </w:rPr>
        <w:t>&lt;type&gt;</w:t>
      </w:r>
      <w:r w:rsidRPr="004B1F2D">
        <w:rPr>
          <w:rFonts w:cs="Arial"/>
        </w:rPr>
        <w:t xml:space="preserve">  au capital de   </w:t>
      </w:r>
      <w:r w:rsidRPr="004B1F2D">
        <w:rPr>
          <w:rFonts w:cs="Arial"/>
          <w:highlight w:val="yellow"/>
        </w:rPr>
        <w:t>&lt;capital&gt;</w:t>
      </w:r>
      <w:r w:rsidRPr="004B1F2D">
        <w:rPr>
          <w:rFonts w:cs="Arial"/>
        </w:rPr>
        <w:t xml:space="preserve">  euros, dont le siège social est sis   </w:t>
      </w:r>
      <w:r w:rsidRPr="004B1F2D">
        <w:rPr>
          <w:rFonts w:cs="Arial"/>
          <w:highlight w:val="yellow"/>
        </w:rPr>
        <w:t>&lt;adresse&gt;</w:t>
      </w:r>
      <w:r w:rsidRPr="004B1F2D">
        <w:rPr>
          <w:rFonts w:cs="Arial"/>
        </w:rPr>
        <w:t xml:space="preserve">   , immatriculée au Registre du Commerce et des Sociétés de   </w:t>
      </w:r>
      <w:r w:rsidRPr="004B1F2D">
        <w:rPr>
          <w:rFonts w:cs="Arial"/>
          <w:highlight w:val="yellow"/>
        </w:rPr>
        <w:t>&lt;ville&gt;</w:t>
      </w:r>
      <w:r w:rsidRPr="004B1F2D">
        <w:rPr>
          <w:rFonts w:cs="Arial"/>
        </w:rPr>
        <w:t xml:space="preserve">   ,  sous le numéro   </w:t>
      </w:r>
      <w:r w:rsidRPr="004B1F2D">
        <w:rPr>
          <w:rFonts w:cs="Arial"/>
          <w:highlight w:val="yellow"/>
        </w:rPr>
        <w:t>&lt;numéro&gt;</w:t>
      </w:r>
      <w:r w:rsidRPr="004B1F2D">
        <w:rPr>
          <w:rFonts w:cs="Arial"/>
        </w:rPr>
        <w:t xml:space="preserve">   , représentée par   </w:t>
      </w:r>
      <w:r w:rsidRPr="004B1F2D">
        <w:rPr>
          <w:rFonts w:cs="Arial"/>
          <w:highlight w:val="yellow"/>
        </w:rPr>
        <w:t>&lt;civilité, prénom et nom&gt;</w:t>
      </w:r>
      <w:r w:rsidRPr="004B1F2D">
        <w:rPr>
          <w:rFonts w:cs="Arial"/>
        </w:rPr>
        <w:t xml:space="preserve">   ,   </w:t>
      </w:r>
      <w:r w:rsidRPr="004B1F2D">
        <w:rPr>
          <w:rFonts w:cs="Arial"/>
          <w:highlight w:val="yellow"/>
        </w:rPr>
        <w:t>&lt;fonction&gt;</w:t>
      </w:r>
      <w:r w:rsidRPr="004B1F2D">
        <w:rPr>
          <w:rFonts w:cs="Arial"/>
        </w:rPr>
        <w:t xml:space="preserve">   , dûment habilité(e) à cet effet, ci-après dénommée</w:t>
      </w:r>
      <w:r w:rsidRPr="004B1F2D">
        <w:rPr>
          <w:rFonts w:cs="Arial"/>
          <w:b/>
        </w:rPr>
        <w:t xml:space="preserve"> le GRD</w:t>
      </w:r>
      <w:r w:rsidR="009F51DD">
        <w:rPr>
          <w:rFonts w:cs="Arial"/>
        </w:rPr>
        <w:t>,</w:t>
      </w:r>
    </w:p>
    <w:p w:rsidR="00741842" w:rsidRDefault="00741842">
      <w:pPr>
        <w:tabs>
          <w:tab w:val="left" w:pos="5954"/>
        </w:tabs>
        <w:rPr>
          <w:rFonts w:cs="Arial"/>
        </w:rPr>
      </w:pPr>
    </w:p>
    <w:p w:rsidR="00741842" w:rsidRDefault="00741842">
      <w:pPr>
        <w:jc w:val="right"/>
        <w:rPr>
          <w:rFonts w:cs="Arial"/>
        </w:rPr>
      </w:pPr>
      <w:r>
        <w:rPr>
          <w:rFonts w:cs="Arial"/>
        </w:rPr>
        <w:t>D’AUTRE PART,</w:t>
      </w:r>
    </w:p>
    <w:p w:rsidR="00741842" w:rsidRDefault="00741842">
      <w:pPr>
        <w:jc w:val="right"/>
        <w:rPr>
          <w:rFonts w:cs="Arial"/>
        </w:rPr>
      </w:pPr>
    </w:p>
    <w:p w:rsidR="00741842" w:rsidRDefault="00741842">
      <w:pPr>
        <w:jc w:val="left"/>
        <w:rPr>
          <w:sz w:val="16"/>
        </w:rPr>
      </w:pPr>
      <w:r>
        <w:br w:type="page"/>
      </w:r>
    </w:p>
    <w:p w:rsidR="00741842" w:rsidRDefault="00B03EDD">
      <w:pPr>
        <w:pStyle w:val="Titre9"/>
        <w:spacing w:after="0"/>
        <w:rPr>
          <w:rFonts w:ascii="Arial" w:hAnsi="Arial"/>
          <w:caps w:val="0"/>
          <w:smallCaps/>
        </w:rPr>
      </w:pPr>
      <w:r>
        <w:rPr>
          <w:rFonts w:ascii="Arial" w:hAnsi="Arial"/>
          <w:caps w:val="0"/>
          <w:smallCaps/>
        </w:rPr>
        <w:lastRenderedPageBreak/>
        <w:t>ARTICLE 1.</w:t>
      </w:r>
      <w:r>
        <w:rPr>
          <w:rFonts w:ascii="Arial" w:hAnsi="Arial"/>
          <w:caps w:val="0"/>
          <w:smallCaps/>
        </w:rPr>
        <w:tab/>
        <w:t>DEFINITIONS</w:t>
      </w:r>
    </w:p>
    <w:p w:rsidR="00201EE3" w:rsidRPr="001D33C4" w:rsidRDefault="00201EE3" w:rsidP="00201EE3">
      <w:pPr>
        <w:autoSpaceDE w:val="0"/>
        <w:autoSpaceDN w:val="0"/>
        <w:adjustRightInd w:val="0"/>
        <w:spacing w:before="120" w:line="240" w:lineRule="auto"/>
        <w:rPr>
          <w:szCs w:val="21"/>
        </w:rPr>
      </w:pPr>
      <w:r w:rsidRPr="001D33C4">
        <w:rPr>
          <w:szCs w:val="21"/>
        </w:rPr>
        <w:t>Tous les mots ou groupes de mots utilisés da</w:t>
      </w:r>
      <w:r w:rsidR="00F037D9">
        <w:rPr>
          <w:szCs w:val="21"/>
        </w:rPr>
        <w:t>ns la présente conventio</w:t>
      </w:r>
      <w:r w:rsidR="0013093E">
        <w:rPr>
          <w:szCs w:val="21"/>
        </w:rPr>
        <w:t>n technique d’échanges entre l’</w:t>
      </w:r>
      <w:r w:rsidR="00F037D9">
        <w:rPr>
          <w:szCs w:val="21"/>
        </w:rPr>
        <w:t>Acteur d’Ajustement</w:t>
      </w:r>
      <w:r w:rsidRPr="001D33C4">
        <w:rPr>
          <w:szCs w:val="21"/>
        </w:rPr>
        <w:t xml:space="preserve"> et </w:t>
      </w:r>
      <w:r w:rsidR="0013093E">
        <w:rPr>
          <w:szCs w:val="21"/>
        </w:rPr>
        <w:t>le</w:t>
      </w:r>
      <w:r w:rsidR="00CB27FE">
        <w:rPr>
          <w:szCs w:val="21"/>
        </w:rPr>
        <w:t xml:space="preserve"> GRD</w:t>
      </w:r>
      <w:r w:rsidRPr="001D33C4">
        <w:rPr>
          <w:szCs w:val="21"/>
        </w:rPr>
        <w:t>, ayant leur première lettre en majuscule ont la signification qui leur</w:t>
      </w:r>
      <w:r w:rsidR="00F037D9">
        <w:rPr>
          <w:szCs w:val="21"/>
        </w:rPr>
        <w:t xml:space="preserve"> est donnée dans les d</w:t>
      </w:r>
      <w:r w:rsidRPr="001D33C4">
        <w:rPr>
          <w:szCs w:val="21"/>
        </w:rPr>
        <w:t xml:space="preserve">éfinitions des Règles </w:t>
      </w:r>
      <w:r w:rsidR="002733C1">
        <w:rPr>
          <w:szCs w:val="21"/>
        </w:rPr>
        <w:t>relatives au Mécanisme d’Ajustement</w:t>
      </w:r>
      <w:r w:rsidR="00DF106D">
        <w:rPr>
          <w:szCs w:val="21"/>
        </w:rPr>
        <w:t xml:space="preserve"> </w:t>
      </w:r>
      <w:r w:rsidR="00063EAB">
        <w:rPr>
          <w:szCs w:val="21"/>
        </w:rPr>
        <w:t xml:space="preserve">approuvées par la CRE </w:t>
      </w:r>
      <w:r w:rsidR="00DF106D">
        <w:rPr>
          <w:szCs w:val="21"/>
        </w:rPr>
        <w:t>en vigueur</w:t>
      </w:r>
      <w:r w:rsidRPr="001D33C4">
        <w:rPr>
          <w:szCs w:val="21"/>
        </w:rPr>
        <w:t>.</w:t>
      </w:r>
    </w:p>
    <w:p w:rsidR="00741842" w:rsidRDefault="00B03EDD" w:rsidP="00B03EDD">
      <w:pPr>
        <w:pStyle w:val="Titre9"/>
        <w:spacing w:before="360" w:after="0"/>
        <w:rPr>
          <w:rFonts w:ascii="Arial" w:hAnsi="Arial"/>
          <w:caps w:val="0"/>
          <w:smallCaps/>
        </w:rPr>
      </w:pPr>
      <w:r>
        <w:rPr>
          <w:rFonts w:ascii="Arial" w:hAnsi="Arial"/>
          <w:caps w:val="0"/>
          <w:smallCaps/>
        </w:rPr>
        <w:t>ARTICLE 2.</w:t>
      </w:r>
      <w:r>
        <w:rPr>
          <w:rFonts w:ascii="Arial" w:hAnsi="Arial"/>
          <w:caps w:val="0"/>
          <w:smallCaps/>
        </w:rPr>
        <w:tab/>
        <w:t>OBJET</w:t>
      </w:r>
    </w:p>
    <w:p w:rsidR="00741842" w:rsidRDefault="00F21960">
      <w:pPr>
        <w:autoSpaceDE w:val="0"/>
        <w:autoSpaceDN w:val="0"/>
        <w:adjustRightInd w:val="0"/>
        <w:spacing w:before="120" w:line="240" w:lineRule="auto"/>
        <w:rPr>
          <w:szCs w:val="21"/>
        </w:rPr>
      </w:pPr>
      <w:r w:rsidRPr="00B03EDD">
        <w:rPr>
          <w:szCs w:val="21"/>
        </w:rPr>
        <w:t>Les Parties souhaitent</w:t>
      </w:r>
      <w:r w:rsidR="006169B8">
        <w:rPr>
          <w:szCs w:val="21"/>
        </w:rPr>
        <w:t xml:space="preserve">, conformément aux </w:t>
      </w:r>
      <w:r w:rsidR="006169B8" w:rsidRPr="001D33C4">
        <w:rPr>
          <w:szCs w:val="21"/>
        </w:rPr>
        <w:t xml:space="preserve">Règles </w:t>
      </w:r>
      <w:r w:rsidR="006169B8">
        <w:rPr>
          <w:szCs w:val="21"/>
        </w:rPr>
        <w:t>relatives au Mécanisme d’Ajustement telles qu’approuvées par la CRE à ce jour (ci-après les « Règles MA »),</w:t>
      </w:r>
      <w:r w:rsidRPr="00B03EDD">
        <w:rPr>
          <w:szCs w:val="21"/>
        </w:rPr>
        <w:t xml:space="preserve">organiser les modalités </w:t>
      </w:r>
      <w:r w:rsidR="00CB27FE">
        <w:rPr>
          <w:szCs w:val="21"/>
        </w:rPr>
        <w:t xml:space="preserve">techniques </w:t>
      </w:r>
      <w:r w:rsidRPr="00B03EDD">
        <w:rPr>
          <w:szCs w:val="21"/>
        </w:rPr>
        <w:t>d’échan</w:t>
      </w:r>
      <w:r w:rsidR="00A10420">
        <w:rPr>
          <w:szCs w:val="21"/>
        </w:rPr>
        <w:t>ges de données</w:t>
      </w:r>
      <w:r w:rsidRPr="00B03EDD">
        <w:rPr>
          <w:szCs w:val="21"/>
        </w:rPr>
        <w:t xml:space="preserve"> </w:t>
      </w:r>
      <w:r w:rsidR="00A10420">
        <w:rPr>
          <w:szCs w:val="21"/>
        </w:rPr>
        <w:t xml:space="preserve">et de coordonnées </w:t>
      </w:r>
      <w:r w:rsidR="003400D0">
        <w:rPr>
          <w:szCs w:val="21"/>
        </w:rPr>
        <w:t xml:space="preserve">entre </w:t>
      </w:r>
      <w:r w:rsidR="0013093E">
        <w:rPr>
          <w:szCs w:val="21"/>
        </w:rPr>
        <w:t xml:space="preserve">le GRD </w:t>
      </w:r>
      <w:r w:rsidR="003400D0">
        <w:rPr>
          <w:szCs w:val="21"/>
        </w:rPr>
        <w:t>et l’Acteur d’Ajustement</w:t>
      </w:r>
      <w:r w:rsidR="00A10420">
        <w:rPr>
          <w:szCs w:val="21"/>
        </w:rPr>
        <w:t xml:space="preserve">, relativement à des Sites raccordés </w:t>
      </w:r>
      <w:r w:rsidR="00A10420">
        <w:t>au Réseau Public de Distrib</w:t>
      </w:r>
      <w:r w:rsidR="00CB27FE">
        <w:t>ution (RPD) géré par le GRD</w:t>
      </w:r>
      <w:r w:rsidR="00A10420">
        <w:t>,</w:t>
      </w:r>
      <w:r w:rsidR="003400D0">
        <w:rPr>
          <w:szCs w:val="21"/>
        </w:rPr>
        <w:t xml:space="preserve"> nécessaires à</w:t>
      </w:r>
      <w:r w:rsidRPr="00B03EDD">
        <w:rPr>
          <w:szCs w:val="21"/>
        </w:rPr>
        <w:t xml:space="preserve"> l</w:t>
      </w:r>
      <w:r w:rsidR="0013093E">
        <w:rPr>
          <w:szCs w:val="21"/>
        </w:rPr>
        <w:t xml:space="preserve">a bonne </w:t>
      </w:r>
      <w:r w:rsidRPr="00B03EDD">
        <w:rPr>
          <w:szCs w:val="21"/>
        </w:rPr>
        <w:t xml:space="preserve">exécution de l’Accord de Participation en </w:t>
      </w:r>
      <w:r w:rsidR="00FC5277">
        <w:rPr>
          <w:szCs w:val="21"/>
        </w:rPr>
        <w:t>qualité d’Acteur d’Ajustement</w:t>
      </w:r>
      <w:r w:rsidRPr="00B03EDD">
        <w:rPr>
          <w:szCs w:val="21"/>
        </w:rPr>
        <w:t xml:space="preserve"> a</w:t>
      </w:r>
      <w:r>
        <w:rPr>
          <w:szCs w:val="21"/>
        </w:rPr>
        <w:t xml:space="preserve">ux Règles </w:t>
      </w:r>
      <w:r w:rsidR="002733C1">
        <w:rPr>
          <w:szCs w:val="21"/>
        </w:rPr>
        <w:t>MA</w:t>
      </w:r>
      <w:r w:rsidR="00FC5277">
        <w:rPr>
          <w:szCs w:val="21"/>
        </w:rPr>
        <w:t xml:space="preserve"> </w:t>
      </w:r>
      <w:r w:rsidRPr="00B03EDD">
        <w:rPr>
          <w:szCs w:val="21"/>
        </w:rPr>
        <w:t>si</w:t>
      </w:r>
      <w:r w:rsidR="00FC5277">
        <w:rPr>
          <w:szCs w:val="21"/>
        </w:rPr>
        <w:t xml:space="preserve">gné </w:t>
      </w:r>
      <w:r w:rsidR="003400D0">
        <w:rPr>
          <w:szCs w:val="21"/>
        </w:rPr>
        <w:t>entre RTE et</w:t>
      </w:r>
      <w:r w:rsidR="00FC5277">
        <w:rPr>
          <w:szCs w:val="21"/>
        </w:rPr>
        <w:t xml:space="preserve"> l’Acteur d’Ajustement</w:t>
      </w:r>
      <w:r w:rsidRPr="00B03EDD">
        <w:rPr>
          <w:szCs w:val="21"/>
        </w:rPr>
        <w:t>.</w:t>
      </w:r>
    </w:p>
    <w:p w:rsidR="00741842" w:rsidRDefault="00741842" w:rsidP="00D02C8B">
      <w:pPr>
        <w:pStyle w:val="Titre9"/>
        <w:tabs>
          <w:tab w:val="left" w:pos="1418"/>
        </w:tabs>
        <w:spacing w:before="360" w:after="0"/>
        <w:rPr>
          <w:rFonts w:ascii="Arial" w:hAnsi="Arial"/>
          <w:caps w:val="0"/>
        </w:rPr>
      </w:pPr>
      <w:r>
        <w:rPr>
          <w:rFonts w:ascii="Arial" w:hAnsi="Arial"/>
          <w:caps w:val="0"/>
        </w:rPr>
        <w:t>ARTICLE 3.</w:t>
      </w:r>
      <w:r>
        <w:rPr>
          <w:rFonts w:ascii="Arial" w:hAnsi="Arial"/>
          <w:caps w:val="0"/>
        </w:rPr>
        <w:tab/>
      </w:r>
      <w:r w:rsidR="0013093E">
        <w:rPr>
          <w:rFonts w:ascii="Arial" w:hAnsi="Arial"/>
          <w:caps w:val="0"/>
        </w:rPr>
        <w:t>TRANSMISSION DE</w:t>
      </w:r>
      <w:r w:rsidR="00B9478E" w:rsidRPr="00B9478E">
        <w:rPr>
          <w:rFonts w:ascii="Arial" w:hAnsi="Arial"/>
          <w:caps w:val="0"/>
        </w:rPr>
        <w:t xml:space="preserve"> DONNEE</w:t>
      </w:r>
      <w:r w:rsidR="003C7A02">
        <w:rPr>
          <w:rFonts w:ascii="Arial" w:hAnsi="Arial"/>
          <w:caps w:val="0"/>
        </w:rPr>
        <w:t>S ENTRE L’ACTEUR D’AJUSTEMENT</w:t>
      </w:r>
      <w:r w:rsidR="00B9478E" w:rsidRPr="00B9478E">
        <w:rPr>
          <w:rFonts w:ascii="Arial" w:hAnsi="Arial"/>
          <w:caps w:val="0"/>
        </w:rPr>
        <w:t xml:space="preserve"> ET LE GESTIONNAIRE DE RESEAU DE DISTRIBUTION</w:t>
      </w:r>
    </w:p>
    <w:p w:rsidR="00B9478E" w:rsidRDefault="00B9478E" w:rsidP="00B9478E">
      <w:pPr>
        <w:spacing w:before="240"/>
        <w:ind w:left="567"/>
        <w:rPr>
          <w:b/>
          <w:smallCaps/>
          <w:sz w:val="24"/>
        </w:rPr>
      </w:pPr>
      <w:r>
        <w:rPr>
          <w:b/>
          <w:smallCaps/>
          <w:sz w:val="24"/>
        </w:rPr>
        <w:t xml:space="preserve">3.1 </w:t>
      </w:r>
      <w:r w:rsidRPr="00B9478E">
        <w:rPr>
          <w:b/>
          <w:smallCaps/>
          <w:sz w:val="24"/>
        </w:rPr>
        <w:t xml:space="preserve">Modalités </w:t>
      </w:r>
      <w:r w:rsidR="0003301B">
        <w:rPr>
          <w:b/>
          <w:smallCaps/>
          <w:sz w:val="24"/>
        </w:rPr>
        <w:t xml:space="preserve">générales des </w:t>
      </w:r>
      <w:r w:rsidRPr="00B9478E">
        <w:rPr>
          <w:b/>
          <w:smallCaps/>
          <w:sz w:val="24"/>
        </w:rPr>
        <w:t>échange</w:t>
      </w:r>
      <w:r w:rsidR="0003301B">
        <w:rPr>
          <w:b/>
          <w:smallCaps/>
          <w:sz w:val="24"/>
        </w:rPr>
        <w:t xml:space="preserve">s </w:t>
      </w:r>
    </w:p>
    <w:p w:rsidR="00F649A5" w:rsidRDefault="0065563C" w:rsidP="0058097A">
      <w:pPr>
        <w:spacing w:before="120" w:line="240" w:lineRule="auto"/>
      </w:pPr>
      <w:r>
        <w:t>L’Acteur d’Ajustement</w:t>
      </w:r>
      <w:r w:rsidRPr="0065563C">
        <w:t xml:space="preserve"> reconnaît avoir </w:t>
      </w:r>
      <w:r w:rsidR="00063EAB">
        <w:t>été informé de l'existence des r</w:t>
      </w:r>
      <w:r w:rsidRPr="0065563C">
        <w:t xml:space="preserve">ègles </w:t>
      </w:r>
      <w:r w:rsidR="00D31688">
        <w:t>MA-</w:t>
      </w:r>
      <w:r w:rsidRPr="0065563C">
        <w:t>SI</w:t>
      </w:r>
      <w:r w:rsidR="006169B8">
        <w:t>, établies par les représentants des gestionnaires de réseaux publics de distribution en France,</w:t>
      </w:r>
      <w:r w:rsidRPr="0065563C">
        <w:t xml:space="preserve"> </w:t>
      </w:r>
      <w:r w:rsidR="00D31688">
        <w:t xml:space="preserve">décrivant les formats et modalités </w:t>
      </w:r>
      <w:r w:rsidRPr="0065563C">
        <w:t>d’échanges avec</w:t>
      </w:r>
      <w:r w:rsidR="00063EAB">
        <w:t xml:space="preserve"> le GRD</w:t>
      </w:r>
      <w:r w:rsidRPr="0065563C">
        <w:t>. Celles-ci sont accessibles</w:t>
      </w:r>
      <w:r>
        <w:t xml:space="preserve"> à l'adresse Internet</w:t>
      </w:r>
      <w:r w:rsidR="00404F82">
        <w:t xml:space="preserve"> du GRD</w:t>
      </w:r>
      <w:r>
        <w:t xml:space="preserve"> </w:t>
      </w:r>
      <w:hyperlink r:id="rId9" w:history="1">
        <w:r w:rsidR="00CB27FE" w:rsidRPr="00EC14F2">
          <w:rPr>
            <w:rStyle w:val="Lienhypertexte"/>
          </w:rPr>
          <w:t>www.xxxx.fr</w:t>
        </w:r>
      </w:hyperlink>
      <w:r>
        <w:t>.</w:t>
      </w:r>
      <w:r w:rsidR="0058097A">
        <w:t xml:space="preserve"> </w:t>
      </w:r>
      <w:r w:rsidR="00404F82">
        <w:t>(</w:t>
      </w:r>
      <w:proofErr w:type="gramStart"/>
      <w:r w:rsidR="00404F82">
        <w:t>ainsi</w:t>
      </w:r>
      <w:proofErr w:type="gramEnd"/>
      <w:r w:rsidR="00404F82">
        <w:t xml:space="preserve"> que sur le site de l’</w:t>
      </w:r>
      <w:proofErr w:type="spellStart"/>
      <w:r w:rsidR="00404F82">
        <w:t>ADEeF</w:t>
      </w:r>
      <w:proofErr w:type="spellEnd"/>
      <w:r w:rsidR="00404F82">
        <w:t xml:space="preserve"> </w:t>
      </w:r>
      <w:hyperlink r:id="rId10" w:history="1">
        <w:r w:rsidR="00404F82" w:rsidRPr="0042670D">
          <w:rPr>
            <w:rStyle w:val="Lienhypertexte"/>
          </w:rPr>
          <w:t>www.adeef.fr</w:t>
        </w:r>
      </w:hyperlink>
      <w:r w:rsidR="00404F82">
        <w:t xml:space="preserve">). </w:t>
      </w:r>
      <w:r w:rsidR="0058097A">
        <w:t>L</w:t>
      </w:r>
      <w:r w:rsidR="0058097A" w:rsidRPr="0083279E">
        <w:t>es</w:t>
      </w:r>
      <w:r w:rsidR="0058097A">
        <w:t xml:space="preserve"> échanges </w:t>
      </w:r>
      <w:r w:rsidR="002733C1">
        <w:t xml:space="preserve">entre le GRD et l’Acteur d’Ajustement </w:t>
      </w:r>
      <w:r w:rsidR="0058097A">
        <w:t>se font via des</w:t>
      </w:r>
      <w:r w:rsidR="002733C1">
        <w:t xml:space="preserve"> fichiers</w:t>
      </w:r>
      <w:r w:rsidR="0058097A">
        <w:t xml:space="preserve"> tels que </w:t>
      </w:r>
      <w:r w:rsidR="002733C1">
        <w:t>décrits</w:t>
      </w:r>
      <w:r w:rsidR="0058097A">
        <w:t xml:space="preserve"> dans les r</w:t>
      </w:r>
      <w:r w:rsidR="0058097A" w:rsidRPr="0083279E">
        <w:t xml:space="preserve">ègles </w:t>
      </w:r>
      <w:r w:rsidR="0058097A">
        <w:t>MA SI, ou via une plate</w:t>
      </w:r>
      <w:r w:rsidR="0058097A" w:rsidRPr="0083279E">
        <w:t>forme d’échange</w:t>
      </w:r>
      <w:r w:rsidR="0058097A">
        <w:t>s automatisée</w:t>
      </w:r>
      <w:r w:rsidR="0058097A" w:rsidRPr="0083279E">
        <w:t xml:space="preserve"> mise</w:t>
      </w:r>
      <w:r w:rsidR="0058097A">
        <w:t xml:space="preserve"> à disposition par le GRD</w:t>
      </w:r>
      <w:r w:rsidR="0058097A" w:rsidRPr="0083279E">
        <w:t xml:space="preserve"> lorsqu’elle est disponible.</w:t>
      </w:r>
      <w:r w:rsidR="0058097A">
        <w:t xml:space="preserve"> </w:t>
      </w:r>
    </w:p>
    <w:p w:rsidR="0058097A" w:rsidRPr="00CB27FE" w:rsidRDefault="00CB27FE" w:rsidP="0058097A">
      <w:pPr>
        <w:spacing w:before="120" w:line="240" w:lineRule="auto"/>
        <w:rPr>
          <w:i/>
        </w:rPr>
      </w:pPr>
      <w:r w:rsidRPr="00FF4E84">
        <w:rPr>
          <w:i/>
          <w:highlight w:val="yellow"/>
        </w:rPr>
        <w:t xml:space="preserve">[Option : </w:t>
      </w:r>
      <w:r w:rsidR="0013093E" w:rsidRPr="00FF4E84">
        <w:rPr>
          <w:i/>
          <w:highlight w:val="yellow"/>
        </w:rPr>
        <w:t xml:space="preserve">Le GRD </w:t>
      </w:r>
      <w:r w:rsidR="00F649A5" w:rsidRPr="00FF4E84">
        <w:rPr>
          <w:i/>
          <w:highlight w:val="yellow"/>
        </w:rPr>
        <w:t>a mis à disposition des Acteurs d’Ajustement une</w:t>
      </w:r>
      <w:r w:rsidR="0058097A" w:rsidRPr="00FF4E84">
        <w:rPr>
          <w:i/>
          <w:highlight w:val="yellow"/>
        </w:rPr>
        <w:t xml:space="preserve"> plateforme d’</w:t>
      </w:r>
      <w:r w:rsidR="00F649A5" w:rsidRPr="00FF4E84">
        <w:rPr>
          <w:i/>
          <w:highlight w:val="yellow"/>
        </w:rPr>
        <w:t xml:space="preserve">échanges. L’Acteur d’Ajustement reconnaît avoir été informé du lien pour accéder à cette plateforme d’échange ainsi que des conditions de son utilisation. </w:t>
      </w:r>
      <w:r w:rsidR="0035332D" w:rsidRPr="00F00EC8">
        <w:rPr>
          <w:i/>
          <w:highlight w:val="yellow"/>
        </w:rPr>
        <w:t>Ces documents sont communiqués</w:t>
      </w:r>
      <w:r w:rsidR="00F00EC8" w:rsidRPr="00F00EC8">
        <w:rPr>
          <w:i/>
          <w:highlight w:val="yellow"/>
        </w:rPr>
        <w:t xml:space="preserve"> à l’Acteur d’Ajustement</w:t>
      </w:r>
      <w:r w:rsidR="0035332D" w:rsidRPr="00F00EC8">
        <w:rPr>
          <w:i/>
          <w:highlight w:val="yellow"/>
        </w:rPr>
        <w:t xml:space="preserve"> qui en fai</w:t>
      </w:r>
      <w:r w:rsidR="00F00EC8" w:rsidRPr="00F00EC8">
        <w:rPr>
          <w:i/>
          <w:highlight w:val="yellow"/>
        </w:rPr>
        <w:t xml:space="preserve">t la demande écrite. </w:t>
      </w:r>
      <w:r w:rsidR="00F649A5" w:rsidRPr="00FF4E84">
        <w:rPr>
          <w:i/>
          <w:highlight w:val="yellow"/>
        </w:rPr>
        <w:t>L</w:t>
      </w:r>
      <w:r w:rsidR="0058097A" w:rsidRPr="00FF4E84">
        <w:rPr>
          <w:i/>
          <w:highlight w:val="yellow"/>
        </w:rPr>
        <w:t>’Acteur d’Ajustement a fait l’objet d’une habilitation en bonne et due forme</w:t>
      </w:r>
      <w:r w:rsidR="00F00EC8">
        <w:rPr>
          <w:i/>
          <w:highlight w:val="yellow"/>
        </w:rPr>
        <w:t xml:space="preserve"> par le GRD </w:t>
      </w:r>
      <w:r w:rsidR="00404F82">
        <w:rPr>
          <w:i/>
          <w:highlight w:val="yellow"/>
        </w:rPr>
        <w:t>pour l’accès</w:t>
      </w:r>
      <w:r w:rsidR="0058097A" w:rsidRPr="00FF4E84">
        <w:rPr>
          <w:i/>
          <w:highlight w:val="yellow"/>
        </w:rPr>
        <w:t xml:space="preserve"> à cette plateforme</w:t>
      </w:r>
      <w:r w:rsidR="00F649A5" w:rsidRPr="00FF4E84">
        <w:rPr>
          <w:i/>
          <w:highlight w:val="yellow"/>
        </w:rPr>
        <w:t>.</w:t>
      </w:r>
      <w:r w:rsidRPr="00FF4E84">
        <w:rPr>
          <w:i/>
          <w:highlight w:val="yellow"/>
        </w:rPr>
        <w:t>]</w:t>
      </w:r>
    </w:p>
    <w:p w:rsidR="00404F82" w:rsidRDefault="00404F82" w:rsidP="00F21960">
      <w:pPr>
        <w:spacing w:before="120" w:line="240" w:lineRule="auto"/>
      </w:pPr>
      <w:r w:rsidRPr="00404F82">
        <w:t>Les données échangées et les délais associés sont décrits dans les Règles MA aux articles relatifs à la constitution et l’évolution du Périmètre d’Ajustement d’une part et aux Courbes de Mesure issues des Installations de Comptage télérelevées par le GRD pour les besoins du contrôle du réalisé des Ordres d’Ajustement</w:t>
      </w:r>
      <w:r w:rsidR="005416D2">
        <w:t xml:space="preserve"> d’autre part</w:t>
      </w:r>
      <w:r>
        <w:t>.</w:t>
      </w:r>
    </w:p>
    <w:p w:rsidR="00B9478E" w:rsidRDefault="00F21960" w:rsidP="00F21960">
      <w:pPr>
        <w:spacing w:before="120" w:line="240" w:lineRule="auto"/>
      </w:pPr>
      <w:r w:rsidRPr="00EE3241">
        <w:t>C</w:t>
      </w:r>
      <w:r w:rsidR="003C7A02">
        <w:t xml:space="preserve">onformément aux </w:t>
      </w:r>
      <w:r>
        <w:t xml:space="preserve">Règles </w:t>
      </w:r>
      <w:r w:rsidR="0013093E">
        <w:t>MA</w:t>
      </w:r>
      <w:r>
        <w:t>, avant d’initier toute procédure de rattachement d’un Site de Soutirage</w:t>
      </w:r>
      <w:r w:rsidR="003C7A02">
        <w:t xml:space="preserve"> ou d’Injection</w:t>
      </w:r>
      <w:r>
        <w:t xml:space="preserve"> raccordé au Réseau Public de Distribution</w:t>
      </w:r>
      <w:r w:rsidR="00CB4C6F">
        <w:t xml:space="preserve"> (RPD) géré par </w:t>
      </w:r>
      <w:r w:rsidR="0013093E">
        <w:t xml:space="preserve">le GRD </w:t>
      </w:r>
      <w:r w:rsidR="00CB4C6F">
        <w:t>à un Périmètre d’Ajustement, l'Acteur d’Ajustement</w:t>
      </w:r>
      <w:r>
        <w:t xml:space="preserve"> doit</w:t>
      </w:r>
      <w:r w:rsidR="00CB4C6F">
        <w:t xml:space="preserve"> identifier le Site</w:t>
      </w:r>
      <w:r>
        <w:t xml:space="preserve"> au moyen de la référence utilisée par </w:t>
      </w:r>
      <w:r w:rsidR="0013093E">
        <w:t>le GRD</w:t>
      </w:r>
      <w:r>
        <w:t>.</w:t>
      </w:r>
      <w:r w:rsidR="0058097A">
        <w:t xml:space="preserve"> </w:t>
      </w:r>
      <w:r w:rsidRPr="0083279E">
        <w:t xml:space="preserve">Cette référence, décrite dans les Règles </w:t>
      </w:r>
      <w:r w:rsidR="00CB4C6F">
        <w:t>MA</w:t>
      </w:r>
      <w:r w:rsidRPr="0083279E">
        <w:t>, fait partie des informati</w:t>
      </w:r>
      <w:r w:rsidR="00CB4C6F">
        <w:t>ons que l’Acteur d’Ajustement</w:t>
      </w:r>
      <w:r w:rsidR="0082536C">
        <w:t xml:space="preserve"> obtient par les </w:t>
      </w:r>
      <w:r w:rsidR="00063EAB">
        <w:t xml:space="preserve">échanges </w:t>
      </w:r>
      <w:r w:rsidR="005416D2">
        <w:t xml:space="preserve">prévus par les Règles MA selon des modalités précisées par le GRD et </w:t>
      </w:r>
      <w:r w:rsidR="00063EAB">
        <w:t>mentionné</w:t>
      </w:r>
      <w:r w:rsidR="005416D2">
        <w:t>e</w:t>
      </w:r>
      <w:r w:rsidR="00063EAB">
        <w:t>s dans les r</w:t>
      </w:r>
      <w:r w:rsidRPr="0083279E">
        <w:t xml:space="preserve">ègles </w:t>
      </w:r>
      <w:r w:rsidR="00CB4C6F">
        <w:t>MA</w:t>
      </w:r>
      <w:r w:rsidR="005416D2">
        <w:t>-</w:t>
      </w:r>
      <w:r w:rsidR="00D31688">
        <w:t>SI</w:t>
      </w:r>
      <w:r w:rsidRPr="0083279E">
        <w:t xml:space="preserve"> ou </w:t>
      </w:r>
      <w:r w:rsidR="00F00EC8">
        <w:t>via</w:t>
      </w:r>
      <w:r w:rsidR="00F00EC8" w:rsidRPr="0083279E">
        <w:t xml:space="preserve"> </w:t>
      </w:r>
      <w:r w:rsidRPr="0083279E">
        <w:t>la plate forme d’échange</w:t>
      </w:r>
      <w:r>
        <w:t>s</w:t>
      </w:r>
      <w:r w:rsidR="00063EAB">
        <w:t xml:space="preserve"> </w:t>
      </w:r>
      <w:r w:rsidR="0058097A">
        <w:t>susmentionnée</w:t>
      </w:r>
      <w:r w:rsidR="00F00EC8">
        <w:t xml:space="preserve"> </w:t>
      </w:r>
      <w:r w:rsidR="005416D2">
        <w:t>le cas échéant</w:t>
      </w:r>
      <w:r w:rsidR="0058097A">
        <w:t>.</w:t>
      </w:r>
      <w:r w:rsidR="00DC22DC">
        <w:t xml:space="preserve"> </w:t>
      </w:r>
      <w:r w:rsidR="00CB4C6F">
        <w:t xml:space="preserve">Un Site qui </w:t>
      </w:r>
      <w:r>
        <w:t>n’a pas pu être identifié par cette référence, ne</w:t>
      </w:r>
      <w:r w:rsidR="00CB4C6F">
        <w:t xml:space="preserve"> peut pas participer au Mécanisme d’Ajustement</w:t>
      </w:r>
      <w:r>
        <w:t>.</w:t>
      </w:r>
    </w:p>
    <w:p w:rsidR="00360FDC" w:rsidRDefault="00360FDC" w:rsidP="00360FDC">
      <w:pPr>
        <w:spacing w:before="240"/>
        <w:ind w:left="567"/>
        <w:rPr>
          <w:b/>
          <w:smallCaps/>
          <w:sz w:val="24"/>
        </w:rPr>
      </w:pPr>
      <w:r>
        <w:rPr>
          <w:b/>
          <w:smallCaps/>
          <w:sz w:val="24"/>
        </w:rPr>
        <w:t>3</w:t>
      </w:r>
      <w:r w:rsidR="00FD4842">
        <w:rPr>
          <w:b/>
          <w:smallCaps/>
          <w:sz w:val="24"/>
        </w:rPr>
        <w:t>.2</w:t>
      </w:r>
      <w:r>
        <w:rPr>
          <w:b/>
          <w:smallCaps/>
          <w:sz w:val="24"/>
        </w:rPr>
        <w:t xml:space="preserve"> </w:t>
      </w:r>
      <w:r w:rsidR="008D25E3">
        <w:rPr>
          <w:b/>
          <w:smallCaps/>
          <w:sz w:val="24"/>
        </w:rPr>
        <w:t>Cas particuliers</w:t>
      </w:r>
    </w:p>
    <w:p w:rsidR="00E12BF5" w:rsidRDefault="00CB27FE" w:rsidP="00E12BF5">
      <w:pPr>
        <w:autoSpaceDE w:val="0"/>
        <w:autoSpaceDN w:val="0"/>
        <w:adjustRightInd w:val="0"/>
        <w:spacing w:before="240" w:after="120" w:line="240" w:lineRule="auto"/>
      </w:pPr>
      <w:r>
        <w:t>Le GRD</w:t>
      </w:r>
      <w:r w:rsidR="00EB53B3">
        <w:t xml:space="preserve"> </w:t>
      </w:r>
      <w:r w:rsidR="004F1A88">
        <w:t>peut avoir</w:t>
      </w:r>
      <w:r w:rsidR="00EB53B3" w:rsidRPr="00EB53B3">
        <w:t xml:space="preserve"> besoin de disposer d</w:t>
      </w:r>
      <w:r w:rsidR="00EB53B3">
        <w:t xml:space="preserve">'informations sur </w:t>
      </w:r>
      <w:r w:rsidR="004F1A88">
        <w:t>l</w:t>
      </w:r>
      <w:r w:rsidR="00EB53B3">
        <w:t xml:space="preserve">es </w:t>
      </w:r>
      <w:r w:rsidR="004F1A88">
        <w:t xml:space="preserve">activations concernant des sites raccordés au </w:t>
      </w:r>
      <w:r w:rsidR="0092639D">
        <w:t>RPD pour en analyser les impacts sur le réseau dont il a la charge</w:t>
      </w:r>
      <w:r w:rsidR="00EB53B3">
        <w:t xml:space="preserve">. </w:t>
      </w:r>
      <w:r w:rsidR="00EB53B3" w:rsidRPr="00EB53B3">
        <w:t xml:space="preserve"> </w:t>
      </w:r>
      <w:r w:rsidR="004F1A88">
        <w:t>L</w:t>
      </w:r>
      <w:r w:rsidR="00EB53B3" w:rsidRPr="00EB53B3">
        <w:t>es informations rel</w:t>
      </w:r>
      <w:r w:rsidR="00EB53B3">
        <w:t>atives aux ordres d'activation</w:t>
      </w:r>
      <w:r w:rsidR="00D31688">
        <w:t xml:space="preserve"> de ses </w:t>
      </w:r>
      <w:r w:rsidR="00F649A5">
        <w:t>Sites</w:t>
      </w:r>
      <w:r w:rsidR="004F1A88">
        <w:t xml:space="preserve"> </w:t>
      </w:r>
      <w:r w:rsidR="00E12BF5">
        <w:t>peuvent</w:t>
      </w:r>
      <w:r w:rsidR="004F1A88" w:rsidRPr="004F1A88">
        <w:t xml:space="preserve"> être envoyées au GRD par l’Acteur d’Ajustement</w:t>
      </w:r>
      <w:r w:rsidR="00E12BF5">
        <w:t>, dans le cas où ce dernier souhaite contribuer</w:t>
      </w:r>
      <w:r w:rsidR="008B21D3">
        <w:t xml:space="preserve"> à cette analyse</w:t>
      </w:r>
      <w:r w:rsidR="00E12BF5">
        <w:t>,</w:t>
      </w:r>
      <w:r w:rsidR="004F1A88">
        <w:rPr>
          <w:sz w:val="16"/>
          <w:szCs w:val="16"/>
        </w:rPr>
        <w:t xml:space="preserve"> </w:t>
      </w:r>
      <w:r w:rsidR="00BE1291">
        <w:t xml:space="preserve"> à l’adresse suivante : </w:t>
      </w:r>
      <w:hyperlink r:id="rId11" w:history="1">
        <w:r w:rsidRPr="00EC14F2">
          <w:rPr>
            <w:rStyle w:val="Lienhypertexte"/>
          </w:rPr>
          <w:t>xxxxxxx@xxx.fr</w:t>
        </w:r>
      </w:hyperlink>
      <w:r w:rsidR="00E12BF5">
        <w:t xml:space="preserve">. </w:t>
      </w:r>
    </w:p>
    <w:p w:rsidR="00F946F5" w:rsidRDefault="00F946F5">
      <w:pPr>
        <w:spacing w:line="240" w:lineRule="auto"/>
        <w:jc w:val="left"/>
      </w:pPr>
      <w:r>
        <w:lastRenderedPageBreak/>
        <w:br w:type="page"/>
      </w:r>
    </w:p>
    <w:p w:rsidR="00270845" w:rsidRDefault="00270845" w:rsidP="00E12BF5">
      <w:pPr>
        <w:autoSpaceDE w:val="0"/>
        <w:autoSpaceDN w:val="0"/>
        <w:adjustRightInd w:val="0"/>
        <w:spacing w:before="240" w:after="120" w:line="240" w:lineRule="auto"/>
      </w:pPr>
      <w:r>
        <w:t>A défaut d’informations spécifiées avec l’Acteur d’Ajustement, les informations à communiquer sont les suivantes :</w:t>
      </w:r>
    </w:p>
    <w:p w:rsidR="00270845" w:rsidRDefault="00E12BF5" w:rsidP="008B21D3">
      <w:pPr>
        <w:pStyle w:val="Paragraphedeliste"/>
        <w:numPr>
          <w:ilvl w:val="0"/>
          <w:numId w:val="18"/>
        </w:numPr>
        <w:autoSpaceDE w:val="0"/>
        <w:autoSpaceDN w:val="0"/>
        <w:adjustRightInd w:val="0"/>
        <w:spacing w:before="240" w:after="120" w:line="240" w:lineRule="auto"/>
      </w:pPr>
      <w:r>
        <w:t>la référ</w:t>
      </w:r>
      <w:r w:rsidR="00270845">
        <w:t>ence d’identification de l’EDA</w:t>
      </w:r>
    </w:p>
    <w:p w:rsidR="00270845" w:rsidRDefault="00E12BF5" w:rsidP="00E12BF5">
      <w:pPr>
        <w:pStyle w:val="Paragraphedeliste"/>
        <w:numPr>
          <w:ilvl w:val="0"/>
          <w:numId w:val="18"/>
        </w:numPr>
        <w:autoSpaceDE w:val="0"/>
        <w:autoSpaceDN w:val="0"/>
        <w:adjustRightInd w:val="0"/>
        <w:spacing w:before="240" w:after="120" w:line="240" w:lineRule="auto"/>
      </w:pPr>
      <w:r>
        <w:t>l’Instant d’Act</w:t>
      </w:r>
      <w:r w:rsidR="00270845">
        <w:t xml:space="preserve">ivation </w:t>
      </w:r>
      <w:r w:rsidR="008B21D3">
        <w:t>de chaque</w:t>
      </w:r>
      <w:r w:rsidR="00270845">
        <w:t xml:space="preserve"> Site</w:t>
      </w:r>
      <w:r w:rsidR="008B21D3">
        <w:t xml:space="preserve"> RPD de l’EDA</w:t>
      </w:r>
    </w:p>
    <w:p w:rsidR="00EB53B3" w:rsidRDefault="00E12BF5" w:rsidP="00E12BF5">
      <w:pPr>
        <w:pStyle w:val="Paragraphedeliste"/>
        <w:numPr>
          <w:ilvl w:val="0"/>
          <w:numId w:val="18"/>
        </w:numPr>
        <w:autoSpaceDE w:val="0"/>
        <w:autoSpaceDN w:val="0"/>
        <w:adjustRightInd w:val="0"/>
        <w:spacing w:before="240" w:after="120" w:line="240" w:lineRule="auto"/>
      </w:pPr>
      <w:r>
        <w:t xml:space="preserve">l’Instant de Désactivation </w:t>
      </w:r>
      <w:r w:rsidR="008B21D3">
        <w:t>de chaque Site</w:t>
      </w:r>
      <w:r w:rsidR="0092639D">
        <w:t xml:space="preserve"> RPD</w:t>
      </w:r>
      <w:r w:rsidR="008B21D3">
        <w:t xml:space="preserve"> de l’EDA</w:t>
      </w:r>
    </w:p>
    <w:p w:rsidR="003504C3" w:rsidRDefault="00CB27FE" w:rsidP="00370074">
      <w:pPr>
        <w:autoSpaceDE w:val="0"/>
        <w:autoSpaceDN w:val="0"/>
        <w:adjustRightInd w:val="0"/>
        <w:spacing w:before="240" w:after="120" w:line="240" w:lineRule="auto"/>
      </w:pPr>
      <w:r>
        <w:t>Le GRD</w:t>
      </w:r>
      <w:r w:rsidR="00EB53B3">
        <w:t xml:space="preserve"> peut se rapprocher de l’Acteur d’Ajustement pour lui proposer </w:t>
      </w:r>
      <w:r w:rsidR="00A33613" w:rsidRPr="00A33613">
        <w:t>de conduire des travaux conjoints visant à cerner ces impacts et en particulier définir les informations dont l’échange serait utile notamment afin d’étudier les risques éventuels mais au</w:t>
      </w:r>
      <w:r w:rsidR="0092639D">
        <w:t>ssi les opportunités que l’activation</w:t>
      </w:r>
      <w:r w:rsidR="00A33613" w:rsidRPr="00A33613">
        <w:t xml:space="preserve"> des</w:t>
      </w:r>
      <w:r w:rsidR="0092639D">
        <w:t xml:space="preserve"> capacités d’ajustement</w:t>
      </w:r>
      <w:r w:rsidR="00A33613" w:rsidRPr="00A33613">
        <w:t xml:space="preserve"> pourrait représenter pour </w:t>
      </w:r>
      <w:r w:rsidR="00A33613">
        <w:t>l</w:t>
      </w:r>
      <w:r w:rsidR="00A33613" w:rsidRPr="00A33613">
        <w:t>es réseaux de di</w:t>
      </w:r>
      <w:r w:rsidR="00A33613">
        <w:t>stribution dont le GRD</w:t>
      </w:r>
      <w:r w:rsidR="00A33613" w:rsidRPr="00A33613">
        <w:t xml:space="preserve"> est gestionnaire.</w:t>
      </w:r>
    </w:p>
    <w:p w:rsidR="00AC38E9" w:rsidRDefault="008F3144" w:rsidP="00370074">
      <w:pPr>
        <w:autoSpaceDE w:val="0"/>
        <w:autoSpaceDN w:val="0"/>
        <w:adjustRightInd w:val="0"/>
        <w:spacing w:before="240" w:after="120" w:line="240" w:lineRule="auto"/>
      </w:pPr>
      <w:r>
        <w:t xml:space="preserve">Par ailleurs, </w:t>
      </w:r>
      <w:r w:rsidR="00CB27FE">
        <w:t>le GRD</w:t>
      </w:r>
      <w:r>
        <w:t xml:space="preserve"> peut également se rapprocher de l’Acteur d’Ajustement afin qu</w:t>
      </w:r>
      <w:r w:rsidR="00E12BF5">
        <w:t>’</w:t>
      </w:r>
      <w:r w:rsidR="00E12BF5" w:rsidRPr="00E12BF5">
        <w:t>ils puissent examiner conjointement comment l’Acteur d’Ajustement peut apporter sa contribution à l’étude de</w:t>
      </w:r>
      <w:r w:rsidRPr="008F3144">
        <w:t xml:space="preserve"> la prise en compte du foisonnement des ajustements dans le calcul du Fa</w:t>
      </w:r>
      <w:r>
        <w:t>cteur d’Impact par Poste Source conformément aux dispositions des Règles MA.</w:t>
      </w:r>
    </w:p>
    <w:p w:rsidR="00587043" w:rsidRDefault="00587043" w:rsidP="004F1A88">
      <w:pPr>
        <w:autoSpaceDE w:val="0"/>
        <w:autoSpaceDN w:val="0"/>
        <w:adjustRightInd w:val="0"/>
        <w:spacing w:before="240" w:after="120" w:line="240" w:lineRule="auto"/>
      </w:pPr>
    </w:p>
    <w:p w:rsidR="0065563C" w:rsidRDefault="0065563C" w:rsidP="0065563C">
      <w:pPr>
        <w:spacing w:before="240"/>
        <w:ind w:left="567"/>
        <w:rPr>
          <w:b/>
          <w:smallCaps/>
          <w:sz w:val="24"/>
        </w:rPr>
      </w:pPr>
      <w:r>
        <w:rPr>
          <w:b/>
          <w:smallCaps/>
          <w:sz w:val="24"/>
        </w:rPr>
        <w:t>3</w:t>
      </w:r>
      <w:r w:rsidR="00FD194B">
        <w:rPr>
          <w:b/>
          <w:smallCaps/>
          <w:sz w:val="24"/>
        </w:rPr>
        <w:t>.3</w:t>
      </w:r>
      <w:r>
        <w:rPr>
          <w:b/>
          <w:smallCaps/>
          <w:sz w:val="24"/>
        </w:rPr>
        <w:t xml:space="preserve"> </w:t>
      </w:r>
      <w:r w:rsidRPr="00FD4842">
        <w:rPr>
          <w:b/>
          <w:smallCaps/>
          <w:sz w:val="24"/>
        </w:rPr>
        <w:t>Confidentialité</w:t>
      </w:r>
    </w:p>
    <w:p w:rsidR="0065563C" w:rsidRDefault="00FD194B" w:rsidP="00370074">
      <w:pPr>
        <w:autoSpaceDE w:val="0"/>
        <w:autoSpaceDN w:val="0"/>
        <w:adjustRightInd w:val="0"/>
        <w:spacing w:before="240" w:after="120" w:line="240" w:lineRule="auto"/>
      </w:pPr>
      <w:r w:rsidRPr="00FD194B">
        <w:t>Les dispositions relatives à la confidentialité des</w:t>
      </w:r>
      <w:r>
        <w:t xml:space="preserve"> Règles MA s’appliquent à la présente convention</w:t>
      </w:r>
      <w:r w:rsidRPr="00FD194B">
        <w:t>.</w:t>
      </w:r>
    </w:p>
    <w:p w:rsidR="00C328E0" w:rsidRDefault="00C328E0" w:rsidP="00370074">
      <w:pPr>
        <w:autoSpaceDE w:val="0"/>
        <w:autoSpaceDN w:val="0"/>
        <w:adjustRightInd w:val="0"/>
        <w:spacing w:before="240" w:after="120" w:line="240" w:lineRule="auto"/>
      </w:pPr>
      <w:r>
        <w:t xml:space="preserve">Du fait des responsabilités qui lui sont imparties au titre des Règles MA et conformément à la loi </w:t>
      </w:r>
      <w:r w:rsidRPr="00C328E0">
        <w:t>n° 2015-992 du 17 août 2015 relative à la transition énergétique pour la croissance verte</w:t>
      </w:r>
      <w:r w:rsidR="009B54FA">
        <w:t>, le GRD ne peut en aucun cas exercer l’activité d’Acteur d’Ajustement ni celle d’Opérateur d’Effacement.</w:t>
      </w:r>
    </w:p>
    <w:p w:rsidR="009B54FA" w:rsidRDefault="009B54FA" w:rsidP="00370074">
      <w:pPr>
        <w:autoSpaceDE w:val="0"/>
        <w:autoSpaceDN w:val="0"/>
        <w:adjustRightInd w:val="0"/>
        <w:spacing w:before="240" w:after="120" w:line="240" w:lineRule="auto"/>
      </w:pPr>
      <w:r w:rsidRPr="009B54FA">
        <w:t xml:space="preserve">Le GRD s'engage à ce que les informations que l’Acteur d’Ajustement lui transmet dans le cadre de la présente convention et qui le concernent soient considérées par </w:t>
      </w:r>
      <w:r>
        <w:t>le GRD</w:t>
      </w:r>
      <w:r w:rsidRPr="009B54FA">
        <w:t xml:space="preserve"> comme des informations commercialement sensibles, au sens de l'article L. 111-73 du Code de l'éner</w:t>
      </w:r>
      <w:r>
        <w:t>gie et traitées comme telles. Le GRD s’interdit en tout état de cause de faire usage des informations échangées dans le cadre de la présente convention d’une manière qui pourrait porter préjudice à l’Acteur d’Ajustement.</w:t>
      </w:r>
    </w:p>
    <w:p w:rsidR="00587043" w:rsidRDefault="00587043" w:rsidP="00370074">
      <w:pPr>
        <w:autoSpaceDE w:val="0"/>
        <w:autoSpaceDN w:val="0"/>
        <w:adjustRightInd w:val="0"/>
        <w:spacing w:before="240" w:after="120" w:line="240" w:lineRule="auto"/>
      </w:pPr>
    </w:p>
    <w:p w:rsidR="00602D93" w:rsidRDefault="00741842" w:rsidP="00602D93">
      <w:pPr>
        <w:autoSpaceDE w:val="0"/>
        <w:autoSpaceDN w:val="0"/>
        <w:adjustRightInd w:val="0"/>
        <w:spacing w:before="240" w:after="120" w:line="240" w:lineRule="auto"/>
        <w:rPr>
          <w:sz w:val="24"/>
        </w:rPr>
      </w:pPr>
      <w:r>
        <w:rPr>
          <w:b/>
          <w:sz w:val="24"/>
        </w:rPr>
        <w:t>ARTICLE 4.</w:t>
      </w:r>
      <w:r>
        <w:rPr>
          <w:b/>
          <w:sz w:val="24"/>
        </w:rPr>
        <w:tab/>
      </w:r>
      <w:r w:rsidR="00370074" w:rsidRPr="00370074">
        <w:rPr>
          <w:b/>
          <w:sz w:val="24"/>
        </w:rPr>
        <w:t>CORRESPONDANCES</w:t>
      </w:r>
    </w:p>
    <w:p w:rsidR="0052650E" w:rsidRDefault="0052650E" w:rsidP="0052650E">
      <w:pPr>
        <w:pStyle w:val="Corpsdetexte2"/>
        <w:spacing w:after="0"/>
        <w:rPr>
          <w:rFonts w:ascii="Arial" w:hAnsi="Arial"/>
          <w:sz w:val="20"/>
        </w:rPr>
      </w:pPr>
      <w:r w:rsidRPr="00503033">
        <w:rPr>
          <w:rFonts w:ascii="Arial" w:hAnsi="Arial"/>
          <w:sz w:val="20"/>
        </w:rPr>
        <w:t xml:space="preserve">Toute Notification </w:t>
      </w:r>
      <w:r w:rsidR="00FD194B">
        <w:rPr>
          <w:rFonts w:ascii="Arial" w:hAnsi="Arial"/>
          <w:sz w:val="20"/>
        </w:rPr>
        <w:t>d'une Partie à l'autre dans</w:t>
      </w:r>
      <w:r w:rsidR="00FD194B" w:rsidRPr="00FD194B">
        <w:rPr>
          <w:rFonts w:ascii="Arial" w:hAnsi="Arial"/>
          <w:sz w:val="20"/>
        </w:rPr>
        <w:t xml:space="preserve"> le cadre d</w:t>
      </w:r>
      <w:r w:rsidR="00FD194B">
        <w:rPr>
          <w:rFonts w:ascii="Arial" w:hAnsi="Arial"/>
          <w:sz w:val="20"/>
        </w:rPr>
        <w:t>e l’exécution de la présente</w:t>
      </w:r>
      <w:r w:rsidR="00FD194B" w:rsidRPr="00FD194B">
        <w:rPr>
          <w:rFonts w:ascii="Arial" w:hAnsi="Arial"/>
          <w:sz w:val="20"/>
        </w:rPr>
        <w:t xml:space="preserve"> </w:t>
      </w:r>
      <w:r w:rsidR="00FD194B">
        <w:rPr>
          <w:rFonts w:ascii="Arial" w:hAnsi="Arial"/>
          <w:sz w:val="20"/>
        </w:rPr>
        <w:t>c</w:t>
      </w:r>
      <w:r w:rsidRPr="00503033">
        <w:rPr>
          <w:rFonts w:ascii="Arial" w:hAnsi="Arial"/>
          <w:sz w:val="20"/>
        </w:rPr>
        <w:t>onvention sera adressée aux interlocuteurs désignés ci-après :</w:t>
      </w:r>
    </w:p>
    <w:p w:rsidR="0052650E" w:rsidRDefault="0052650E" w:rsidP="0052650E">
      <w:pPr>
        <w:pStyle w:val="Corpsdetexte2"/>
        <w:spacing w:after="0"/>
        <w:rPr>
          <w:rFonts w:ascii="Arial" w:hAnsi="Arial"/>
          <w:b/>
          <w:sz w:val="20"/>
        </w:rPr>
      </w:pPr>
    </w:p>
    <w:p w:rsidR="00F946F5" w:rsidRDefault="00F946F5">
      <w:pPr>
        <w:spacing w:line="240" w:lineRule="auto"/>
        <w:jc w:val="left"/>
        <w:rPr>
          <w:b/>
          <w:szCs w:val="20"/>
        </w:rPr>
      </w:pPr>
      <w:r>
        <w:rPr>
          <w:b/>
        </w:rPr>
        <w:br w:type="page"/>
      </w:r>
    </w:p>
    <w:p w:rsidR="00F946F5" w:rsidRDefault="00F946F5" w:rsidP="0052650E">
      <w:pPr>
        <w:pStyle w:val="Corpsdetexte2"/>
        <w:spacing w:after="0"/>
        <w:rPr>
          <w:rFonts w:ascii="Arial" w:hAnsi="Arial"/>
          <w:b/>
          <w:sz w:val="20"/>
        </w:rPr>
      </w:pPr>
    </w:p>
    <w:p w:rsidR="0052650E" w:rsidRDefault="00FD194B" w:rsidP="0052650E">
      <w:pPr>
        <w:pStyle w:val="Corpsdetexte2"/>
        <w:spacing w:after="0"/>
        <w:rPr>
          <w:rFonts w:ascii="Arial" w:hAnsi="Arial"/>
          <w:b/>
          <w:sz w:val="20"/>
        </w:rPr>
      </w:pPr>
      <w:r>
        <w:rPr>
          <w:rFonts w:ascii="Arial" w:hAnsi="Arial"/>
          <w:b/>
          <w:sz w:val="20"/>
        </w:rPr>
        <w:t>Pour l’Acteur d’Ajustement</w:t>
      </w:r>
    </w:p>
    <w:p w:rsidR="0052650E" w:rsidRPr="00411AB2" w:rsidRDefault="0052650E" w:rsidP="0052650E">
      <w:pPr>
        <w:pStyle w:val="Corpsdetexte2"/>
        <w:spacing w:after="0"/>
        <w:rPr>
          <w:rFonts w:ascii="Arial" w:hAnsi="Arial"/>
          <w:b/>
          <w:sz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97"/>
        <w:gridCol w:w="6859"/>
      </w:tblGrid>
      <w:tr w:rsidR="0052650E" w:rsidRPr="00A95A68" w:rsidTr="00983B98">
        <w:trPr>
          <w:jc w:val="center"/>
        </w:trPr>
        <w:tc>
          <w:tcPr>
            <w:tcW w:w="2497" w:type="dxa"/>
          </w:tcPr>
          <w:p w:rsidR="0052650E" w:rsidRPr="006D3AFE" w:rsidRDefault="0052650E" w:rsidP="0052325D">
            <w:pPr>
              <w:spacing w:before="120" w:after="120"/>
            </w:pPr>
            <w:r w:rsidRPr="006D3AFE">
              <w:t>Interlocuteur</w:t>
            </w:r>
          </w:p>
        </w:tc>
        <w:tc>
          <w:tcPr>
            <w:tcW w:w="6859" w:type="dxa"/>
          </w:tcPr>
          <w:p w:rsidR="0052650E" w:rsidRPr="006D3AFE" w:rsidRDefault="00FD194B" w:rsidP="00FD194B">
            <w:pPr>
              <w:spacing w:before="120" w:after="120"/>
            </w:pPr>
            <w:r>
              <w:t>[</w:t>
            </w:r>
            <w:r w:rsidRPr="00FD194B">
              <w:rPr>
                <w:highlight w:val="yellow"/>
              </w:rPr>
              <w:t>Nom, prénom de l’interlocuteur</w:t>
            </w:r>
            <w:r>
              <w:t>]</w:t>
            </w:r>
          </w:p>
        </w:tc>
      </w:tr>
      <w:tr w:rsidR="00FD194B" w:rsidRPr="00A95A68" w:rsidTr="00983B98">
        <w:trPr>
          <w:trHeight w:val="760"/>
          <w:jc w:val="center"/>
        </w:trPr>
        <w:tc>
          <w:tcPr>
            <w:tcW w:w="2497" w:type="dxa"/>
          </w:tcPr>
          <w:p w:rsidR="00FD194B" w:rsidRPr="007822D0" w:rsidRDefault="00FD194B" w:rsidP="0052325D">
            <w:pPr>
              <w:spacing w:before="120" w:after="120"/>
            </w:pPr>
            <w:r>
              <w:t>Fonction</w:t>
            </w:r>
          </w:p>
        </w:tc>
        <w:tc>
          <w:tcPr>
            <w:tcW w:w="6859" w:type="dxa"/>
          </w:tcPr>
          <w:p w:rsidR="00FD194B" w:rsidRDefault="00FD194B" w:rsidP="00240342">
            <w:pPr>
              <w:spacing w:before="120" w:after="120"/>
            </w:pPr>
            <w:r>
              <w:t>[</w:t>
            </w:r>
            <w:r w:rsidRPr="00FD194B">
              <w:rPr>
                <w:highlight w:val="yellow"/>
              </w:rPr>
              <w:t>Fonction de l’interlocuteur</w:t>
            </w:r>
            <w:r>
              <w:t>]</w:t>
            </w:r>
          </w:p>
        </w:tc>
      </w:tr>
      <w:tr w:rsidR="0052650E" w:rsidRPr="00A95A68" w:rsidTr="00983B98">
        <w:trPr>
          <w:trHeight w:val="760"/>
          <w:jc w:val="center"/>
        </w:trPr>
        <w:tc>
          <w:tcPr>
            <w:tcW w:w="2497" w:type="dxa"/>
          </w:tcPr>
          <w:p w:rsidR="0052650E" w:rsidRPr="00A95A68" w:rsidRDefault="0052650E" w:rsidP="0052325D">
            <w:pPr>
              <w:spacing w:before="120" w:after="120"/>
              <w:rPr>
                <w:highlight w:val="yellow"/>
              </w:rPr>
            </w:pPr>
            <w:r w:rsidRPr="007822D0">
              <w:t>Adresse</w:t>
            </w:r>
          </w:p>
        </w:tc>
        <w:tc>
          <w:tcPr>
            <w:tcW w:w="6859" w:type="dxa"/>
          </w:tcPr>
          <w:p w:rsidR="00983B98" w:rsidRDefault="00FD194B" w:rsidP="00240342">
            <w:pPr>
              <w:spacing w:before="120" w:after="120"/>
            </w:pPr>
            <w:r>
              <w:t>[</w:t>
            </w:r>
            <w:r w:rsidRPr="00FD194B">
              <w:rPr>
                <w:highlight w:val="yellow"/>
              </w:rPr>
              <w:t>Adresse complète du site où travaille l’interlocuteur</w:t>
            </w:r>
            <w:r>
              <w:t>]</w:t>
            </w:r>
          </w:p>
          <w:p w:rsidR="009C6972" w:rsidRDefault="009C6972" w:rsidP="00240342">
            <w:pPr>
              <w:spacing w:before="120" w:after="120"/>
            </w:pPr>
          </w:p>
          <w:p w:rsidR="00FD194B" w:rsidRPr="00240342" w:rsidRDefault="00FD194B" w:rsidP="00240342">
            <w:pPr>
              <w:spacing w:before="120" w:after="120"/>
            </w:pPr>
          </w:p>
        </w:tc>
      </w:tr>
      <w:tr w:rsidR="0052650E" w:rsidRPr="00A95A68" w:rsidTr="00983B98">
        <w:trPr>
          <w:trHeight w:val="454"/>
          <w:jc w:val="center"/>
        </w:trPr>
        <w:tc>
          <w:tcPr>
            <w:tcW w:w="2497" w:type="dxa"/>
            <w:tcBorders>
              <w:bottom w:val="single" w:sz="4" w:space="0" w:color="auto"/>
            </w:tcBorders>
          </w:tcPr>
          <w:p w:rsidR="0052650E" w:rsidRPr="006D3AFE" w:rsidRDefault="0052650E" w:rsidP="0052325D">
            <w:pPr>
              <w:spacing w:before="120" w:after="120"/>
            </w:pPr>
            <w:r w:rsidRPr="006D3AFE">
              <w:t>Mail</w:t>
            </w:r>
          </w:p>
        </w:tc>
        <w:tc>
          <w:tcPr>
            <w:tcW w:w="6859" w:type="dxa"/>
          </w:tcPr>
          <w:p w:rsidR="0052650E" w:rsidRPr="006D3AFE" w:rsidRDefault="00FD194B" w:rsidP="00FD194B">
            <w:pPr>
              <w:spacing w:before="120" w:after="120"/>
            </w:pPr>
            <w:r>
              <w:t>[</w:t>
            </w:r>
            <w:r w:rsidRPr="00FD194B">
              <w:rPr>
                <w:highlight w:val="yellow"/>
              </w:rPr>
              <w:t xml:space="preserve">Adresse </w:t>
            </w:r>
            <w:r>
              <w:rPr>
                <w:highlight w:val="yellow"/>
              </w:rPr>
              <w:t>mail</w:t>
            </w:r>
            <w:r w:rsidRPr="00FD194B">
              <w:rPr>
                <w:highlight w:val="yellow"/>
              </w:rPr>
              <w:t xml:space="preserve"> </w:t>
            </w:r>
            <w:r>
              <w:rPr>
                <w:highlight w:val="yellow"/>
              </w:rPr>
              <w:t>de</w:t>
            </w:r>
            <w:r w:rsidRPr="00FD194B">
              <w:rPr>
                <w:highlight w:val="yellow"/>
              </w:rPr>
              <w:t xml:space="preserve"> l’interlocuteur</w:t>
            </w:r>
            <w:r>
              <w:t>]</w:t>
            </w:r>
          </w:p>
        </w:tc>
      </w:tr>
      <w:tr w:rsidR="00FD194B" w:rsidTr="00983B98">
        <w:trPr>
          <w:trHeight w:val="454"/>
          <w:jc w:val="center"/>
        </w:trPr>
        <w:tc>
          <w:tcPr>
            <w:tcW w:w="2497" w:type="dxa"/>
            <w:tcBorders>
              <w:bottom w:val="single" w:sz="4" w:space="0" w:color="auto"/>
            </w:tcBorders>
          </w:tcPr>
          <w:p w:rsidR="00FD194B" w:rsidRPr="006D3AFE" w:rsidRDefault="00FD194B" w:rsidP="0052325D">
            <w:pPr>
              <w:spacing w:before="120" w:after="120"/>
            </w:pPr>
            <w:r w:rsidRPr="006D3AFE">
              <w:t>Téléphone</w:t>
            </w:r>
          </w:p>
        </w:tc>
        <w:tc>
          <w:tcPr>
            <w:tcW w:w="6859" w:type="dxa"/>
          </w:tcPr>
          <w:p w:rsidR="00FD194B" w:rsidRPr="006D3AFE" w:rsidRDefault="00FD194B" w:rsidP="00FD194B">
            <w:pPr>
              <w:spacing w:before="120" w:after="120"/>
            </w:pPr>
            <w:r>
              <w:t>[</w:t>
            </w:r>
            <w:r>
              <w:rPr>
                <w:highlight w:val="yellow"/>
              </w:rPr>
              <w:t>N° de téléphone</w:t>
            </w:r>
            <w:r w:rsidRPr="00FD194B">
              <w:rPr>
                <w:highlight w:val="yellow"/>
              </w:rPr>
              <w:t xml:space="preserve"> </w:t>
            </w:r>
            <w:r>
              <w:rPr>
                <w:highlight w:val="yellow"/>
              </w:rPr>
              <w:t>de</w:t>
            </w:r>
            <w:r w:rsidRPr="00FD194B">
              <w:rPr>
                <w:highlight w:val="yellow"/>
              </w:rPr>
              <w:t xml:space="preserve"> l’interlocuteur</w:t>
            </w:r>
            <w:r>
              <w:t>]</w:t>
            </w:r>
          </w:p>
        </w:tc>
      </w:tr>
      <w:tr w:rsidR="006B21B1" w:rsidTr="006B21B1">
        <w:trPr>
          <w:trHeight w:val="454"/>
          <w:jc w:val="center"/>
        </w:trPr>
        <w:tc>
          <w:tcPr>
            <w:tcW w:w="2497" w:type="dxa"/>
            <w:tcBorders>
              <w:top w:val="single" w:sz="4" w:space="0" w:color="auto"/>
              <w:left w:val="single" w:sz="4" w:space="0" w:color="auto"/>
              <w:bottom w:val="single" w:sz="4" w:space="0" w:color="auto"/>
              <w:right w:val="single" w:sz="4" w:space="0" w:color="auto"/>
            </w:tcBorders>
          </w:tcPr>
          <w:p w:rsidR="006B21B1" w:rsidRPr="006D3AFE" w:rsidRDefault="00FD194B" w:rsidP="007F63F3">
            <w:pPr>
              <w:spacing w:before="120" w:after="120"/>
            </w:pPr>
            <w:r>
              <w:t xml:space="preserve">Code </w:t>
            </w:r>
            <w:r w:rsidR="006B21B1">
              <w:t>EIC</w:t>
            </w:r>
          </w:p>
        </w:tc>
        <w:tc>
          <w:tcPr>
            <w:tcW w:w="6859" w:type="dxa"/>
            <w:tcBorders>
              <w:top w:val="single" w:sz="4" w:space="0" w:color="auto"/>
              <w:left w:val="single" w:sz="4" w:space="0" w:color="auto"/>
              <w:bottom w:val="single" w:sz="4" w:space="0" w:color="auto"/>
              <w:right w:val="single" w:sz="4" w:space="0" w:color="auto"/>
            </w:tcBorders>
          </w:tcPr>
          <w:p w:rsidR="006B21B1" w:rsidRPr="006D3AFE" w:rsidRDefault="00FD194B" w:rsidP="007F63F3">
            <w:pPr>
              <w:spacing w:before="120" w:after="120"/>
            </w:pPr>
            <w:r>
              <w:t>[</w:t>
            </w:r>
            <w:r w:rsidRPr="00FD194B">
              <w:rPr>
                <w:highlight w:val="yellow"/>
              </w:rPr>
              <w:t>Code EIC de l’Acteur d’Ajustement signataire de la présente convention</w:t>
            </w:r>
            <w:r>
              <w:t>]</w:t>
            </w:r>
          </w:p>
        </w:tc>
      </w:tr>
    </w:tbl>
    <w:p w:rsidR="0052650E" w:rsidRDefault="0052650E" w:rsidP="0052650E">
      <w:pPr>
        <w:pStyle w:val="Corpsdetexte2"/>
        <w:spacing w:after="0"/>
        <w:rPr>
          <w:rFonts w:ascii="Arial" w:hAnsi="Arial"/>
          <w:sz w:val="20"/>
        </w:rPr>
      </w:pPr>
    </w:p>
    <w:p w:rsidR="00F946F5" w:rsidRDefault="00F946F5" w:rsidP="0052650E">
      <w:pPr>
        <w:pStyle w:val="Corpsdetexte2"/>
        <w:spacing w:after="0"/>
        <w:rPr>
          <w:rFonts w:ascii="Arial" w:hAnsi="Arial"/>
          <w:b/>
          <w:sz w:val="20"/>
        </w:rPr>
      </w:pPr>
    </w:p>
    <w:p w:rsidR="00F946F5" w:rsidRDefault="00F946F5" w:rsidP="0052650E">
      <w:pPr>
        <w:pStyle w:val="Corpsdetexte2"/>
        <w:spacing w:after="0"/>
        <w:rPr>
          <w:rFonts w:ascii="Arial" w:hAnsi="Arial"/>
          <w:b/>
          <w:sz w:val="20"/>
        </w:rPr>
      </w:pPr>
    </w:p>
    <w:p w:rsidR="0052650E" w:rsidRPr="00411AB2" w:rsidRDefault="0052650E" w:rsidP="0052650E">
      <w:pPr>
        <w:pStyle w:val="Corpsdetexte2"/>
        <w:spacing w:after="0"/>
        <w:rPr>
          <w:rFonts w:ascii="Arial" w:hAnsi="Arial"/>
          <w:b/>
          <w:sz w:val="20"/>
        </w:rPr>
      </w:pPr>
      <w:r w:rsidRPr="00411AB2">
        <w:rPr>
          <w:rFonts w:ascii="Arial" w:hAnsi="Arial"/>
          <w:b/>
          <w:sz w:val="20"/>
        </w:rPr>
        <w:t xml:space="preserve">Pour </w:t>
      </w:r>
      <w:r w:rsidR="009B54FA">
        <w:rPr>
          <w:rFonts w:ascii="Arial" w:hAnsi="Arial"/>
          <w:b/>
          <w:sz w:val="20"/>
        </w:rPr>
        <w:t>le GRD</w:t>
      </w:r>
    </w:p>
    <w:p w:rsidR="0052650E" w:rsidRDefault="0052650E" w:rsidP="0052650E">
      <w:pPr>
        <w:rPr>
          <w:b/>
          <w:sz w:val="12"/>
          <w:u w:val="single"/>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97"/>
        <w:gridCol w:w="6859"/>
      </w:tblGrid>
      <w:tr w:rsidR="0052650E" w:rsidTr="00983B98">
        <w:trPr>
          <w:jc w:val="center"/>
        </w:trPr>
        <w:tc>
          <w:tcPr>
            <w:tcW w:w="2497" w:type="dxa"/>
          </w:tcPr>
          <w:p w:rsidR="0052650E" w:rsidRDefault="0052650E" w:rsidP="0052325D">
            <w:pPr>
              <w:spacing w:before="120" w:after="120"/>
            </w:pPr>
            <w:r>
              <w:t>Interlocuteurs</w:t>
            </w:r>
          </w:p>
        </w:tc>
        <w:tc>
          <w:tcPr>
            <w:tcW w:w="6859" w:type="dxa"/>
          </w:tcPr>
          <w:p w:rsidR="0052650E" w:rsidRPr="00AC38E9" w:rsidRDefault="00CB27FE" w:rsidP="00AC38E9">
            <w:pPr>
              <w:rPr>
                <w:rFonts w:cs="Arial"/>
                <w:color w:val="000000"/>
                <w:szCs w:val="20"/>
              </w:rPr>
            </w:pPr>
            <w:r>
              <w:t>[</w:t>
            </w:r>
            <w:r w:rsidRPr="00FD194B">
              <w:rPr>
                <w:highlight w:val="yellow"/>
              </w:rPr>
              <w:t>Nom, prénom de l’interlocuteur</w:t>
            </w:r>
            <w:r>
              <w:t>]</w:t>
            </w:r>
          </w:p>
        </w:tc>
      </w:tr>
      <w:tr w:rsidR="0052650E" w:rsidTr="00983B98">
        <w:trPr>
          <w:trHeight w:val="760"/>
          <w:jc w:val="center"/>
        </w:trPr>
        <w:tc>
          <w:tcPr>
            <w:tcW w:w="2497" w:type="dxa"/>
          </w:tcPr>
          <w:p w:rsidR="0052650E" w:rsidRDefault="0052650E" w:rsidP="0052325D">
            <w:pPr>
              <w:spacing w:before="120" w:after="120"/>
            </w:pPr>
            <w:r>
              <w:t>Adresse</w:t>
            </w:r>
          </w:p>
        </w:tc>
        <w:tc>
          <w:tcPr>
            <w:tcW w:w="6859" w:type="dxa"/>
          </w:tcPr>
          <w:p w:rsidR="00CB27FE" w:rsidRDefault="00CB27FE" w:rsidP="00CB27FE">
            <w:pPr>
              <w:spacing w:before="120" w:after="120"/>
            </w:pPr>
            <w:r>
              <w:t>[</w:t>
            </w:r>
            <w:r w:rsidRPr="00FD194B">
              <w:rPr>
                <w:highlight w:val="yellow"/>
              </w:rPr>
              <w:t>Adresse complète du site où travaille l’interlocuteur</w:t>
            </w:r>
            <w:r>
              <w:t>]</w:t>
            </w:r>
          </w:p>
          <w:p w:rsidR="00CB27FE" w:rsidRDefault="00CB27FE" w:rsidP="00CB27FE">
            <w:pPr>
              <w:spacing w:before="120" w:after="120"/>
            </w:pPr>
          </w:p>
          <w:p w:rsidR="0052650E" w:rsidRDefault="0052650E" w:rsidP="00983B98">
            <w:pPr>
              <w:spacing w:before="120" w:after="120"/>
            </w:pPr>
          </w:p>
        </w:tc>
      </w:tr>
      <w:tr w:rsidR="00E6174F" w:rsidTr="00983B98">
        <w:trPr>
          <w:trHeight w:val="454"/>
          <w:jc w:val="center"/>
        </w:trPr>
        <w:tc>
          <w:tcPr>
            <w:tcW w:w="2497" w:type="dxa"/>
            <w:tcBorders>
              <w:bottom w:val="single" w:sz="4" w:space="0" w:color="auto"/>
            </w:tcBorders>
          </w:tcPr>
          <w:p w:rsidR="00E6174F" w:rsidRDefault="00E6174F" w:rsidP="0052325D">
            <w:pPr>
              <w:spacing w:before="120" w:after="120"/>
            </w:pPr>
            <w:r>
              <w:t>Mail</w:t>
            </w:r>
          </w:p>
        </w:tc>
        <w:tc>
          <w:tcPr>
            <w:tcW w:w="6859" w:type="dxa"/>
          </w:tcPr>
          <w:p w:rsidR="00E6174F" w:rsidRDefault="00CB27FE" w:rsidP="00E6174F">
            <w:pPr>
              <w:spacing w:before="120" w:after="120"/>
            </w:pPr>
            <w:r>
              <w:t>[</w:t>
            </w:r>
            <w:r w:rsidRPr="00FD194B">
              <w:rPr>
                <w:highlight w:val="yellow"/>
              </w:rPr>
              <w:t xml:space="preserve">Adresse </w:t>
            </w:r>
            <w:r>
              <w:rPr>
                <w:highlight w:val="yellow"/>
              </w:rPr>
              <w:t>mail</w:t>
            </w:r>
            <w:r w:rsidRPr="00FD194B">
              <w:rPr>
                <w:highlight w:val="yellow"/>
              </w:rPr>
              <w:t xml:space="preserve"> </w:t>
            </w:r>
            <w:r>
              <w:rPr>
                <w:highlight w:val="yellow"/>
              </w:rPr>
              <w:t>de</w:t>
            </w:r>
            <w:r w:rsidRPr="00FD194B">
              <w:rPr>
                <w:highlight w:val="yellow"/>
              </w:rPr>
              <w:t xml:space="preserve"> l’interlocuteur</w:t>
            </w:r>
            <w:r>
              <w:t>]</w:t>
            </w:r>
          </w:p>
        </w:tc>
      </w:tr>
      <w:tr w:rsidR="0052650E" w:rsidTr="00983B98">
        <w:trPr>
          <w:trHeight w:val="454"/>
          <w:jc w:val="center"/>
        </w:trPr>
        <w:tc>
          <w:tcPr>
            <w:tcW w:w="2497" w:type="dxa"/>
            <w:tcBorders>
              <w:bottom w:val="single" w:sz="4" w:space="0" w:color="auto"/>
            </w:tcBorders>
          </w:tcPr>
          <w:p w:rsidR="0052650E" w:rsidRDefault="0052650E" w:rsidP="0052325D">
            <w:pPr>
              <w:spacing w:before="120" w:after="120"/>
            </w:pPr>
            <w:r>
              <w:t>Téléphone</w:t>
            </w:r>
            <w:r w:rsidR="00E6174F">
              <w:t>s</w:t>
            </w:r>
          </w:p>
        </w:tc>
        <w:tc>
          <w:tcPr>
            <w:tcW w:w="6859" w:type="dxa"/>
          </w:tcPr>
          <w:p w:rsidR="0052650E" w:rsidRDefault="00CB27FE" w:rsidP="00CB27FE">
            <w:pPr>
              <w:spacing w:before="120" w:after="120"/>
            </w:pPr>
            <w:r w:rsidRPr="00CB27FE">
              <w:rPr>
                <w:highlight w:val="yellow"/>
              </w:rPr>
              <w:t>[</w:t>
            </w:r>
            <w:r>
              <w:rPr>
                <w:highlight w:val="yellow"/>
              </w:rPr>
              <w:t>N° de téléphone</w:t>
            </w:r>
            <w:r w:rsidRPr="00FD194B">
              <w:rPr>
                <w:highlight w:val="yellow"/>
              </w:rPr>
              <w:t xml:space="preserve"> </w:t>
            </w:r>
            <w:r>
              <w:rPr>
                <w:highlight w:val="yellow"/>
              </w:rPr>
              <w:t>de</w:t>
            </w:r>
            <w:r w:rsidRPr="00FD194B">
              <w:rPr>
                <w:highlight w:val="yellow"/>
              </w:rPr>
              <w:t xml:space="preserve"> l’interlocuteur</w:t>
            </w:r>
            <w:r w:rsidRPr="00CB27FE">
              <w:rPr>
                <w:highlight w:val="yellow"/>
              </w:rPr>
              <w:t>]</w:t>
            </w:r>
          </w:p>
        </w:tc>
      </w:tr>
      <w:tr w:rsidR="006B21B1" w:rsidTr="006B21B1">
        <w:trPr>
          <w:trHeight w:val="454"/>
          <w:jc w:val="center"/>
        </w:trPr>
        <w:tc>
          <w:tcPr>
            <w:tcW w:w="2497" w:type="dxa"/>
            <w:tcBorders>
              <w:top w:val="single" w:sz="4" w:space="0" w:color="auto"/>
              <w:left w:val="single" w:sz="4" w:space="0" w:color="auto"/>
              <w:bottom w:val="single" w:sz="4" w:space="0" w:color="auto"/>
              <w:right w:val="single" w:sz="4" w:space="0" w:color="auto"/>
            </w:tcBorders>
          </w:tcPr>
          <w:p w:rsidR="006B21B1" w:rsidRDefault="006B21B1" w:rsidP="007F63F3">
            <w:pPr>
              <w:spacing w:before="120" w:after="120"/>
            </w:pPr>
            <w:r>
              <w:t>EIC</w:t>
            </w:r>
          </w:p>
        </w:tc>
        <w:tc>
          <w:tcPr>
            <w:tcW w:w="6859" w:type="dxa"/>
            <w:tcBorders>
              <w:top w:val="single" w:sz="4" w:space="0" w:color="auto"/>
              <w:left w:val="single" w:sz="4" w:space="0" w:color="auto"/>
              <w:bottom w:val="single" w:sz="4" w:space="0" w:color="auto"/>
              <w:right w:val="single" w:sz="4" w:space="0" w:color="auto"/>
            </w:tcBorders>
          </w:tcPr>
          <w:p w:rsidR="006B21B1" w:rsidRDefault="00CB27FE" w:rsidP="00CB27FE">
            <w:pPr>
              <w:spacing w:before="120" w:after="120"/>
            </w:pPr>
            <w:r w:rsidRPr="00CB27FE">
              <w:rPr>
                <w:highlight w:val="yellow"/>
              </w:rPr>
              <w:t>[</w:t>
            </w:r>
            <w:r w:rsidRPr="00FD194B">
              <w:rPr>
                <w:highlight w:val="yellow"/>
              </w:rPr>
              <w:t>Code EIC</w:t>
            </w:r>
            <w:r w:rsidRPr="00CB27FE">
              <w:rPr>
                <w:highlight w:val="yellow"/>
              </w:rPr>
              <w:t xml:space="preserve"> du GRD</w:t>
            </w:r>
            <w:r>
              <w:t>]</w:t>
            </w:r>
          </w:p>
        </w:tc>
      </w:tr>
    </w:tbl>
    <w:p w:rsidR="00F946F5" w:rsidRDefault="00F946F5" w:rsidP="000F0DB7">
      <w:pPr>
        <w:autoSpaceDE w:val="0"/>
        <w:autoSpaceDN w:val="0"/>
        <w:adjustRightInd w:val="0"/>
        <w:spacing w:before="240" w:after="120" w:line="240" w:lineRule="auto"/>
        <w:rPr>
          <w:b/>
          <w:sz w:val="24"/>
        </w:rPr>
      </w:pPr>
    </w:p>
    <w:p w:rsidR="00F946F5" w:rsidRDefault="00F946F5">
      <w:pPr>
        <w:spacing w:line="240" w:lineRule="auto"/>
        <w:jc w:val="left"/>
        <w:rPr>
          <w:b/>
          <w:sz w:val="24"/>
        </w:rPr>
      </w:pPr>
      <w:r>
        <w:rPr>
          <w:b/>
          <w:sz w:val="24"/>
        </w:rPr>
        <w:br w:type="page"/>
      </w:r>
    </w:p>
    <w:p w:rsidR="00CB27FE" w:rsidRDefault="00CB27FE" w:rsidP="000F0DB7">
      <w:pPr>
        <w:autoSpaceDE w:val="0"/>
        <w:autoSpaceDN w:val="0"/>
        <w:adjustRightInd w:val="0"/>
        <w:spacing w:before="240" w:after="120" w:line="240" w:lineRule="auto"/>
        <w:rPr>
          <w:b/>
          <w:sz w:val="24"/>
        </w:rPr>
      </w:pPr>
    </w:p>
    <w:p w:rsidR="000F0DB7" w:rsidRDefault="000F0DB7" w:rsidP="000F0DB7">
      <w:pPr>
        <w:autoSpaceDE w:val="0"/>
        <w:autoSpaceDN w:val="0"/>
        <w:adjustRightInd w:val="0"/>
        <w:spacing w:before="240" w:after="120" w:line="240" w:lineRule="auto"/>
        <w:rPr>
          <w:sz w:val="24"/>
        </w:rPr>
      </w:pPr>
      <w:r>
        <w:rPr>
          <w:b/>
          <w:sz w:val="24"/>
        </w:rPr>
        <w:t>ARTICLE 5.</w:t>
      </w:r>
      <w:r>
        <w:rPr>
          <w:b/>
          <w:sz w:val="24"/>
        </w:rPr>
        <w:tab/>
      </w:r>
      <w:r w:rsidR="00435273" w:rsidRPr="00435273">
        <w:rPr>
          <w:b/>
          <w:sz w:val="24"/>
        </w:rPr>
        <w:t>ENTREE EN VIGUEUR, DUREE ET RESILIATION DE LA CONVENTION D’ECHANGES DE DONNEES ET DE COORDONNEES</w:t>
      </w:r>
    </w:p>
    <w:p w:rsidR="00E14748" w:rsidRDefault="00E14748" w:rsidP="00E14748">
      <w:pPr>
        <w:spacing w:before="240"/>
        <w:ind w:left="567"/>
        <w:rPr>
          <w:b/>
          <w:smallCaps/>
          <w:sz w:val="24"/>
        </w:rPr>
      </w:pPr>
      <w:r>
        <w:rPr>
          <w:b/>
          <w:smallCaps/>
          <w:sz w:val="24"/>
        </w:rPr>
        <w:t>5.1 Entrée en vigueur et durée</w:t>
      </w:r>
    </w:p>
    <w:p w:rsidR="003504C3" w:rsidRDefault="00FD194B" w:rsidP="003504C3">
      <w:r>
        <w:t>La présente c</w:t>
      </w:r>
      <w:r w:rsidR="003504C3">
        <w:t>onvention prend effet à</w:t>
      </w:r>
      <w:r w:rsidR="003504C3" w:rsidRPr="00435273">
        <w:t xml:space="preserve"> compter de la dat</w:t>
      </w:r>
      <w:r w:rsidR="003504C3">
        <w:t>e de la dernière signature.</w:t>
      </w:r>
    </w:p>
    <w:p w:rsidR="003504C3" w:rsidRDefault="003504C3" w:rsidP="003504C3">
      <w:r>
        <w:t>Elle est conclue pour une durée indéterminée.</w:t>
      </w:r>
    </w:p>
    <w:p w:rsidR="00E14748" w:rsidRDefault="00E14748" w:rsidP="00E14748">
      <w:pPr>
        <w:spacing w:before="240"/>
        <w:ind w:left="567"/>
        <w:rPr>
          <w:b/>
          <w:smallCaps/>
          <w:sz w:val="24"/>
        </w:rPr>
      </w:pPr>
      <w:r>
        <w:rPr>
          <w:b/>
          <w:smallCaps/>
          <w:sz w:val="24"/>
        </w:rPr>
        <w:t>5.2 Résiliation</w:t>
      </w:r>
    </w:p>
    <w:p w:rsidR="003504C3" w:rsidRDefault="003504C3" w:rsidP="003504C3">
      <w:r>
        <w:t>La présente</w:t>
      </w:r>
      <w:r w:rsidR="00FD194B">
        <w:t xml:space="preserve"> c</w:t>
      </w:r>
      <w:r>
        <w:t>onvention est un contrat accessoire à l’Accord</w:t>
      </w:r>
      <w:r w:rsidR="00FD194B">
        <w:t xml:space="preserve"> de Participation en qualité d’Acteur d’Ajustement</w:t>
      </w:r>
      <w:r>
        <w:t xml:space="preserve"> aux Règles </w:t>
      </w:r>
      <w:r w:rsidR="00FD194B">
        <w:t>MA</w:t>
      </w:r>
      <w:r w:rsidR="00AC38E9">
        <w:t xml:space="preserve"> </w:t>
      </w:r>
      <w:r w:rsidR="00DD2999" w:rsidRPr="00B03EDD">
        <w:rPr>
          <w:szCs w:val="21"/>
        </w:rPr>
        <w:t>si</w:t>
      </w:r>
      <w:r w:rsidR="00DD2999">
        <w:rPr>
          <w:szCs w:val="21"/>
        </w:rPr>
        <w:t>gné entre RTE et l’Acteur d’Ajustement</w:t>
      </w:r>
      <w:r>
        <w:t>.</w:t>
      </w:r>
      <w:r w:rsidR="00E14748">
        <w:t xml:space="preserve"> </w:t>
      </w:r>
      <w:r w:rsidR="00DD2999">
        <w:t xml:space="preserve">Dès lors, la résiliation dudit </w:t>
      </w:r>
      <w:r>
        <w:t>Accord de Pa</w:t>
      </w:r>
      <w:r w:rsidR="00DD2999">
        <w:t xml:space="preserve">rticipation </w:t>
      </w:r>
      <w:r>
        <w:t>entraine la résiliation automatique de la</w:t>
      </w:r>
      <w:r w:rsidR="00DD2999">
        <w:t xml:space="preserve"> présente convention.</w:t>
      </w:r>
    </w:p>
    <w:p w:rsidR="000F0DB7" w:rsidRDefault="003504C3" w:rsidP="003504C3">
      <w:r>
        <w:t>La date de prise d’effet de</w:t>
      </w:r>
      <w:r w:rsidR="00DD2999">
        <w:t xml:space="preserve"> la résiliation de la présente c</w:t>
      </w:r>
      <w:r>
        <w:t>onvention est la date à laquelle a lieu la résiliation de l’</w:t>
      </w:r>
      <w:r w:rsidR="00DD2999">
        <w:t>Accord de Participation précité</w:t>
      </w:r>
      <w:r>
        <w:t>.</w:t>
      </w:r>
    </w:p>
    <w:p w:rsidR="000F0DB7" w:rsidRDefault="000F0DB7" w:rsidP="0076147E"/>
    <w:p w:rsidR="00E14748" w:rsidRDefault="00E14748" w:rsidP="00E14748">
      <w:r>
        <w:t xml:space="preserve">L’Acteur d’Ajustement peut demander la résiliation de la présente convention indépendamment de la résiliation de l’Accord de Participation susmentionné. Dans ce cas il </w:t>
      </w:r>
      <w:r w:rsidR="00D80752">
        <w:t xml:space="preserve">en informe le GRD en précisant la date d’effet de cette résiliation. A compter de cette date le GRD </w:t>
      </w:r>
      <w:r w:rsidR="009C0675">
        <w:t>cesse toute transmission d’information à RTE, telle que prévue par les Règles MA, relativement au</w:t>
      </w:r>
      <w:r w:rsidR="00C26DA5">
        <w:t>x Sites raccordés au RPD</w:t>
      </w:r>
      <w:r w:rsidR="00C26DA5" w:rsidRPr="00C26DA5">
        <w:t xml:space="preserve"> géré par le GRD</w:t>
      </w:r>
      <w:r w:rsidR="00C26DA5">
        <w:t xml:space="preserve"> du</w:t>
      </w:r>
      <w:r>
        <w:t xml:space="preserve"> périmètre d’ajustement </w:t>
      </w:r>
      <w:r w:rsidR="009C0675">
        <w:t>de l’Acteur d’Ajustement</w:t>
      </w:r>
      <w:r>
        <w:t>.</w:t>
      </w:r>
    </w:p>
    <w:p w:rsidR="00E14748" w:rsidRDefault="00E14748" w:rsidP="00E14748">
      <w:r>
        <w:t>L’Acteur d’Ajustement et le GRD informent RTE de cette résiliation aux fins de mise en conformité de l’Accord de Participation précité.</w:t>
      </w:r>
    </w:p>
    <w:p w:rsidR="00741842" w:rsidRDefault="00741842">
      <w:pPr>
        <w:pStyle w:val="Texte"/>
        <w:spacing w:after="0"/>
        <w:rPr>
          <w:rFonts w:ascii="Arial" w:hAnsi="Arial"/>
        </w:rPr>
      </w:pPr>
    </w:p>
    <w:p w:rsidR="00F046B1" w:rsidRDefault="00F046B1">
      <w:pPr>
        <w:pStyle w:val="Texte"/>
        <w:spacing w:after="0"/>
        <w:rPr>
          <w:rFonts w:ascii="Arial" w:hAnsi="Arial"/>
        </w:rPr>
      </w:pPr>
    </w:p>
    <w:p w:rsidR="00F046B1" w:rsidRDefault="00F046B1">
      <w:pPr>
        <w:pStyle w:val="Texte"/>
        <w:spacing w:after="0"/>
        <w:rPr>
          <w:rFonts w:ascii="Arial" w:hAnsi="Arial"/>
        </w:rPr>
      </w:pPr>
    </w:p>
    <w:p w:rsidR="0076147E" w:rsidRDefault="0076147E">
      <w:pPr>
        <w:pStyle w:val="Texte"/>
        <w:spacing w:after="0"/>
        <w:rPr>
          <w:rFonts w:ascii="Arial" w:hAnsi="Arial"/>
        </w:rPr>
      </w:pPr>
    </w:p>
    <w:p w:rsidR="00F046B1" w:rsidRDefault="00F046B1" w:rsidP="00F046B1">
      <w:pPr>
        <w:pStyle w:val="Texte"/>
        <w:spacing w:after="0"/>
        <w:rPr>
          <w:rFonts w:ascii="Arial" w:hAnsi="Arial"/>
        </w:rPr>
      </w:pPr>
      <w:r w:rsidRPr="006D3AFE">
        <w:rPr>
          <w:rFonts w:ascii="Arial" w:hAnsi="Arial"/>
        </w:rPr>
        <w:t xml:space="preserve">Fait en deux exemplaires originaux, à </w:t>
      </w:r>
      <w:r w:rsidR="00CB27FE">
        <w:rPr>
          <w:rFonts w:ascii="Arial" w:hAnsi="Arial"/>
        </w:rPr>
        <w:t>…………………… ;;</w:t>
      </w:r>
      <w:r w:rsidR="006D3AFE">
        <w:rPr>
          <w:rFonts w:ascii="Arial" w:hAnsi="Arial"/>
        </w:rPr>
        <w:t>,</w:t>
      </w:r>
    </w:p>
    <w:p w:rsidR="00F046B1" w:rsidRDefault="00F046B1" w:rsidP="00F046B1"/>
    <w:tbl>
      <w:tblPr>
        <w:tblW w:w="9430" w:type="dxa"/>
        <w:jc w:val="center"/>
        <w:tblLayout w:type="fixed"/>
        <w:tblCellMar>
          <w:left w:w="70" w:type="dxa"/>
          <w:right w:w="70" w:type="dxa"/>
        </w:tblCellMar>
        <w:tblLook w:val="0000"/>
      </w:tblPr>
      <w:tblGrid>
        <w:gridCol w:w="4930"/>
        <w:gridCol w:w="4500"/>
      </w:tblGrid>
      <w:tr w:rsidR="00F046B1" w:rsidTr="0052325D">
        <w:trPr>
          <w:jc w:val="center"/>
        </w:trPr>
        <w:tc>
          <w:tcPr>
            <w:tcW w:w="4930" w:type="dxa"/>
          </w:tcPr>
          <w:p w:rsidR="00F046B1" w:rsidRDefault="00DC3801" w:rsidP="0052325D">
            <w:pPr>
              <w:rPr>
                <w:b/>
              </w:rPr>
            </w:pPr>
            <w:r>
              <w:rPr>
                <w:b/>
              </w:rPr>
              <w:t>Pour l’Acteur d’Ajustement</w:t>
            </w:r>
            <w:r w:rsidR="00F046B1">
              <w:rPr>
                <w:b/>
              </w:rPr>
              <w:t> :</w:t>
            </w:r>
          </w:p>
          <w:p w:rsidR="00F046B1" w:rsidRDefault="00F046B1" w:rsidP="0052325D">
            <w:pPr>
              <w:rPr>
                <w:b/>
              </w:rPr>
            </w:pPr>
          </w:p>
        </w:tc>
        <w:tc>
          <w:tcPr>
            <w:tcW w:w="4500" w:type="dxa"/>
          </w:tcPr>
          <w:p w:rsidR="00F046B1" w:rsidRDefault="00F046B1" w:rsidP="00CB27FE">
            <w:pPr>
              <w:jc w:val="left"/>
              <w:rPr>
                <w:b/>
              </w:rPr>
            </w:pPr>
            <w:r>
              <w:rPr>
                <w:b/>
              </w:rPr>
              <w:t xml:space="preserve">Pour </w:t>
            </w:r>
            <w:r w:rsidR="00CB27FE">
              <w:rPr>
                <w:b/>
              </w:rPr>
              <w:t>le GRD</w:t>
            </w:r>
            <w:r>
              <w:rPr>
                <w:b/>
              </w:rPr>
              <w:t> :</w:t>
            </w:r>
          </w:p>
        </w:tc>
      </w:tr>
      <w:tr w:rsidR="00F046B1" w:rsidTr="0052325D">
        <w:trPr>
          <w:trHeight w:val="465"/>
          <w:jc w:val="center"/>
        </w:trPr>
        <w:tc>
          <w:tcPr>
            <w:tcW w:w="4930" w:type="dxa"/>
          </w:tcPr>
          <w:p w:rsidR="00F046B1" w:rsidRDefault="00F046B1" w:rsidP="00DC3801">
            <w:pPr>
              <w:jc w:val="left"/>
            </w:pPr>
            <w:r>
              <w:t xml:space="preserve">Nom et </w:t>
            </w:r>
            <w:r w:rsidRPr="006D3AFE">
              <w:t>fonction du représentant dûment</w:t>
            </w:r>
            <w:r w:rsidRPr="006D3AFE">
              <w:br/>
              <w:t>habilité</w:t>
            </w:r>
            <w:r w:rsidR="00DC3801">
              <w:t xml:space="preserve"> pour signer la présente convention</w:t>
            </w:r>
          </w:p>
        </w:tc>
        <w:tc>
          <w:tcPr>
            <w:tcW w:w="4500" w:type="dxa"/>
          </w:tcPr>
          <w:p w:rsidR="00F046B1" w:rsidRDefault="00F046B1" w:rsidP="0052325D">
            <w:pPr>
              <w:jc w:val="left"/>
            </w:pPr>
            <w:r>
              <w:t xml:space="preserve">Nom et fonction du représentant </w:t>
            </w:r>
            <w:r w:rsidRPr="00816914">
              <w:t>dûment habilité</w:t>
            </w:r>
            <w:r w:rsidR="00CB27FE">
              <w:t xml:space="preserve"> pour signer la présente convention</w:t>
            </w:r>
          </w:p>
        </w:tc>
      </w:tr>
      <w:tr w:rsidR="00F046B1" w:rsidTr="0052325D">
        <w:trPr>
          <w:jc w:val="center"/>
        </w:trPr>
        <w:tc>
          <w:tcPr>
            <w:tcW w:w="4930" w:type="dxa"/>
          </w:tcPr>
          <w:p w:rsidR="00F046B1" w:rsidRPr="0076147E" w:rsidRDefault="00F046B1" w:rsidP="0052325D">
            <w:pPr>
              <w:jc w:val="left"/>
            </w:pPr>
          </w:p>
          <w:p w:rsidR="00F046B1" w:rsidRDefault="00F046B1" w:rsidP="0052325D">
            <w:pPr>
              <w:jc w:val="left"/>
            </w:pPr>
          </w:p>
          <w:p w:rsidR="00F046B1" w:rsidRDefault="00F046B1" w:rsidP="0052325D">
            <w:pPr>
              <w:jc w:val="left"/>
            </w:pPr>
          </w:p>
          <w:p w:rsidR="00F046B1" w:rsidRDefault="00F046B1" w:rsidP="0052325D">
            <w:pPr>
              <w:jc w:val="left"/>
            </w:pPr>
          </w:p>
          <w:p w:rsidR="00F046B1" w:rsidRPr="00816914" w:rsidRDefault="00F046B1" w:rsidP="0052325D">
            <w:pPr>
              <w:jc w:val="left"/>
            </w:pPr>
          </w:p>
          <w:p w:rsidR="00F046B1" w:rsidRPr="00816914" w:rsidRDefault="00F046B1" w:rsidP="0052325D">
            <w:pPr>
              <w:jc w:val="left"/>
            </w:pPr>
          </w:p>
        </w:tc>
        <w:tc>
          <w:tcPr>
            <w:tcW w:w="4500" w:type="dxa"/>
          </w:tcPr>
          <w:p w:rsidR="00402908" w:rsidRPr="006D3AFE" w:rsidRDefault="00402908" w:rsidP="00402908">
            <w:pPr>
              <w:jc w:val="left"/>
            </w:pPr>
          </w:p>
          <w:p w:rsidR="00F046B1" w:rsidRPr="006D3AFE" w:rsidRDefault="00F046B1" w:rsidP="0052325D">
            <w:pPr>
              <w:jc w:val="left"/>
            </w:pPr>
          </w:p>
          <w:p w:rsidR="00F046B1" w:rsidRPr="006D3AFE" w:rsidRDefault="00F046B1" w:rsidP="0052325D">
            <w:pPr>
              <w:jc w:val="left"/>
            </w:pPr>
          </w:p>
          <w:p w:rsidR="00F046B1" w:rsidRPr="006D3AFE" w:rsidRDefault="00F046B1" w:rsidP="0052325D">
            <w:pPr>
              <w:jc w:val="left"/>
            </w:pPr>
          </w:p>
          <w:p w:rsidR="00F046B1" w:rsidRPr="006D3AFE" w:rsidRDefault="00F046B1" w:rsidP="0052325D">
            <w:pPr>
              <w:jc w:val="left"/>
            </w:pPr>
          </w:p>
        </w:tc>
      </w:tr>
      <w:tr w:rsidR="00F046B1" w:rsidTr="0052325D">
        <w:trPr>
          <w:trHeight w:val="1854"/>
          <w:jc w:val="center"/>
        </w:trPr>
        <w:tc>
          <w:tcPr>
            <w:tcW w:w="4930" w:type="dxa"/>
          </w:tcPr>
          <w:p w:rsidR="00F046B1" w:rsidRPr="007822D0" w:rsidRDefault="00F046B1" w:rsidP="0052325D">
            <w:pPr>
              <w:pStyle w:val="Texte"/>
              <w:spacing w:after="0"/>
              <w:rPr>
                <w:rFonts w:ascii="Arial" w:hAnsi="Arial"/>
              </w:rPr>
            </w:pPr>
            <w:r>
              <w:rPr>
                <w:rFonts w:ascii="Arial" w:hAnsi="Arial"/>
              </w:rPr>
              <w:t xml:space="preserve">le </w:t>
            </w:r>
            <w:r w:rsidRPr="007822D0">
              <w:rPr>
                <w:rFonts w:ascii="Arial" w:hAnsi="Arial"/>
              </w:rPr>
              <w:t>……/…………/……………</w:t>
            </w:r>
          </w:p>
          <w:p w:rsidR="00F046B1" w:rsidRPr="007822D0" w:rsidRDefault="00F046B1" w:rsidP="0052325D">
            <w:pPr>
              <w:jc w:val="left"/>
            </w:pPr>
          </w:p>
          <w:p w:rsidR="00240342" w:rsidRPr="007822D0" w:rsidRDefault="00F046B1" w:rsidP="00240342">
            <w:pPr>
              <w:jc w:val="left"/>
            </w:pPr>
            <w:r w:rsidRPr="007822D0">
              <w:t>Signature:</w:t>
            </w:r>
          </w:p>
          <w:p w:rsidR="00240342" w:rsidRPr="00816914" w:rsidRDefault="00240342" w:rsidP="00240342">
            <w:pPr>
              <w:jc w:val="left"/>
            </w:pPr>
            <w:r w:rsidRPr="007822D0">
              <w:t xml:space="preserve"> (+ cachet de l’entreprise)</w:t>
            </w:r>
          </w:p>
          <w:p w:rsidR="00F046B1" w:rsidRDefault="00F046B1" w:rsidP="0052325D">
            <w:pPr>
              <w:jc w:val="left"/>
            </w:pPr>
          </w:p>
        </w:tc>
        <w:tc>
          <w:tcPr>
            <w:tcW w:w="4500" w:type="dxa"/>
          </w:tcPr>
          <w:p w:rsidR="00F046B1" w:rsidRPr="006D3AFE" w:rsidRDefault="00F046B1" w:rsidP="0052325D">
            <w:pPr>
              <w:pStyle w:val="Texte"/>
              <w:spacing w:after="0"/>
              <w:rPr>
                <w:rFonts w:ascii="Arial" w:hAnsi="Arial"/>
              </w:rPr>
            </w:pPr>
            <w:r w:rsidRPr="006D3AFE">
              <w:rPr>
                <w:rFonts w:ascii="Arial" w:hAnsi="Arial"/>
              </w:rPr>
              <w:t xml:space="preserve">le </w:t>
            </w:r>
            <w:r w:rsidR="00AC38E9" w:rsidRPr="007822D0">
              <w:rPr>
                <w:rFonts w:ascii="Arial" w:hAnsi="Arial"/>
              </w:rPr>
              <w:t>……/…………/……………</w:t>
            </w:r>
          </w:p>
          <w:p w:rsidR="00F046B1" w:rsidRPr="006D3AFE" w:rsidRDefault="00F046B1" w:rsidP="0052325D">
            <w:pPr>
              <w:jc w:val="left"/>
            </w:pPr>
          </w:p>
          <w:p w:rsidR="00F046B1" w:rsidRPr="006D3AFE" w:rsidRDefault="00F046B1" w:rsidP="0052325D">
            <w:pPr>
              <w:jc w:val="left"/>
            </w:pPr>
            <w:r w:rsidRPr="006D3AFE">
              <w:t>Signature :</w:t>
            </w:r>
          </w:p>
          <w:p w:rsidR="00F046B1" w:rsidRPr="006D3AFE" w:rsidRDefault="00F046B1" w:rsidP="0052325D">
            <w:pPr>
              <w:jc w:val="left"/>
            </w:pPr>
          </w:p>
        </w:tc>
      </w:tr>
    </w:tbl>
    <w:p w:rsidR="00741842" w:rsidRDefault="00741842" w:rsidP="00435273">
      <w:pPr>
        <w:pStyle w:val="xl32"/>
        <w:pBdr>
          <w:left w:val="none" w:sz="0" w:space="0" w:color="auto"/>
        </w:pBdr>
        <w:spacing w:before="120" w:beforeAutospacing="0" w:after="0" w:afterAutospacing="0"/>
        <w:jc w:val="center"/>
      </w:pPr>
    </w:p>
    <w:sectPr w:rsidR="00741842" w:rsidSect="0028550D">
      <w:headerReference w:type="default" r:id="rId12"/>
      <w:footerReference w:type="even" r:id="rId13"/>
      <w:footerReference w:type="default" r:id="rId14"/>
      <w:headerReference w:type="first" r:id="rId15"/>
      <w:footerReference w:type="first" r:id="rId16"/>
      <w:pgSz w:w="11906" w:h="16838" w:code="9"/>
      <w:pgMar w:top="1418" w:right="1021" w:bottom="720" w:left="1418" w:header="1134" w:footer="45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752" w:rsidRDefault="00D80752">
      <w:pPr>
        <w:spacing w:line="240" w:lineRule="auto"/>
      </w:pPr>
      <w:r>
        <w:separator/>
      </w:r>
    </w:p>
  </w:endnote>
  <w:endnote w:type="continuationSeparator" w:id="0">
    <w:p w:rsidR="00D80752" w:rsidRDefault="00D807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52" w:rsidRDefault="00C61DA0">
    <w:pPr>
      <w:pStyle w:val="Pieddepage"/>
      <w:framePr w:wrap="around" w:vAnchor="text" w:hAnchor="margin" w:xAlign="center" w:y="1"/>
      <w:rPr>
        <w:rStyle w:val="Numrodepage"/>
      </w:rPr>
    </w:pPr>
    <w:r>
      <w:rPr>
        <w:rStyle w:val="Numrodepage"/>
      </w:rPr>
      <w:fldChar w:fldCharType="begin"/>
    </w:r>
    <w:r w:rsidR="00D80752">
      <w:rPr>
        <w:rStyle w:val="Numrodepage"/>
      </w:rPr>
      <w:instrText xml:space="preserve">PAGE  </w:instrText>
    </w:r>
    <w:r>
      <w:rPr>
        <w:rStyle w:val="Numrodepage"/>
      </w:rPr>
      <w:fldChar w:fldCharType="separate"/>
    </w:r>
    <w:r w:rsidR="00D80752">
      <w:rPr>
        <w:rStyle w:val="Numrodepage"/>
        <w:noProof/>
      </w:rPr>
      <w:t>1</w:t>
    </w:r>
    <w:r>
      <w:rPr>
        <w:rStyle w:val="Numrodepage"/>
      </w:rPr>
      <w:fldChar w:fldCharType="end"/>
    </w:r>
  </w:p>
  <w:p w:rsidR="00D80752" w:rsidRDefault="00D8075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40" w:type="dxa"/>
      <w:tblBorders>
        <w:top w:val="nil"/>
        <w:left w:val="nil"/>
        <w:bottom w:val="nil"/>
        <w:right w:val="nil"/>
        <w:insideH w:val="nil"/>
        <w:insideV w:val="nil"/>
      </w:tblBorders>
      <w:tblLayout w:type="fixed"/>
      <w:tblCellMar>
        <w:top w:w="57" w:type="dxa"/>
        <w:left w:w="28" w:type="dxa"/>
        <w:right w:w="28" w:type="dxa"/>
      </w:tblCellMar>
      <w:tblLook w:val="00BE"/>
    </w:tblPr>
    <w:tblGrid>
      <w:gridCol w:w="3000"/>
      <w:gridCol w:w="2880"/>
      <w:gridCol w:w="3960"/>
    </w:tblGrid>
    <w:tr w:rsidR="00D80752">
      <w:trPr>
        <w:cantSplit/>
        <w:trHeight w:hRule="exact" w:val="1137"/>
      </w:trPr>
      <w:tc>
        <w:tcPr>
          <w:tcW w:w="3000" w:type="dxa"/>
          <w:tcBorders>
            <w:top w:val="nil"/>
            <w:left w:val="nil"/>
            <w:bottom w:val="nil"/>
            <w:right w:val="nil"/>
          </w:tcBorders>
          <w:vAlign w:val="center"/>
        </w:tcPr>
        <w:p w:rsidR="00D80752" w:rsidRPr="00983B98" w:rsidRDefault="00D80752" w:rsidP="00DC22DC">
          <w:pPr>
            <w:pStyle w:val="Pieddepage"/>
            <w:spacing w:before="120" w:after="20"/>
            <w:jc w:val="left"/>
            <w:rPr>
              <w:lang w:val="en-GB"/>
            </w:rPr>
          </w:pPr>
        </w:p>
      </w:tc>
      <w:tc>
        <w:tcPr>
          <w:tcW w:w="2880" w:type="dxa"/>
          <w:tcBorders>
            <w:top w:val="nil"/>
            <w:left w:val="nil"/>
            <w:bottom w:val="nil"/>
            <w:right w:val="nil"/>
          </w:tcBorders>
          <w:vAlign w:val="center"/>
        </w:tcPr>
        <w:p w:rsidR="00D80752" w:rsidRDefault="00D80752">
          <w:pPr>
            <w:pStyle w:val="Pieddepage"/>
            <w:ind w:left="425"/>
            <w:rPr>
              <w:rFonts w:cs="Arial"/>
              <w:sz w:val="16"/>
              <w:lang w:val="en-GB"/>
            </w:rPr>
          </w:pPr>
        </w:p>
      </w:tc>
      <w:tc>
        <w:tcPr>
          <w:tcW w:w="3960" w:type="dxa"/>
          <w:tcBorders>
            <w:top w:val="nil"/>
            <w:left w:val="nil"/>
            <w:bottom w:val="nil"/>
            <w:right w:val="nil"/>
          </w:tcBorders>
          <w:tcMar>
            <w:bottom w:w="100" w:type="dxa"/>
          </w:tcMar>
          <w:vAlign w:val="bottom"/>
        </w:tcPr>
        <w:p w:rsidR="00D80752" w:rsidRDefault="00D80752">
          <w:pPr>
            <w:pStyle w:val="Pieddepage"/>
            <w:ind w:left="158"/>
            <w:jc w:val="left"/>
            <w:rPr>
              <w:rFonts w:cs="Arial"/>
              <w:b/>
              <w:bCs/>
              <w:color w:val="333399"/>
              <w:sz w:val="16"/>
            </w:rPr>
          </w:pPr>
        </w:p>
      </w:tc>
    </w:tr>
  </w:tbl>
  <w:p w:rsidR="00D80752" w:rsidRDefault="00D8075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28" w:type="dxa"/>
        <w:right w:w="0" w:type="dxa"/>
      </w:tblCellMar>
      <w:tblLook w:val="0000"/>
    </w:tblPr>
    <w:tblGrid>
      <w:gridCol w:w="5002"/>
      <w:gridCol w:w="5002"/>
    </w:tblGrid>
    <w:tr w:rsidR="00D80752">
      <w:trPr>
        <w:trHeight w:val="903"/>
      </w:trPr>
      <w:tc>
        <w:tcPr>
          <w:tcW w:w="5002" w:type="dxa"/>
        </w:tcPr>
        <w:p w:rsidR="00D80752" w:rsidRDefault="00D80752" w:rsidP="00983B98">
          <w:pPr>
            <w:pStyle w:val="Pieddepage"/>
            <w:spacing w:before="120" w:after="20"/>
            <w:jc w:val="left"/>
            <w:rPr>
              <w:lang w:val="en-GB"/>
            </w:rPr>
          </w:pPr>
        </w:p>
      </w:tc>
      <w:tc>
        <w:tcPr>
          <w:tcW w:w="5002" w:type="dxa"/>
        </w:tcPr>
        <w:p w:rsidR="00D80752" w:rsidRDefault="00D80752">
          <w:pPr>
            <w:pStyle w:val="Pieddepage"/>
            <w:spacing w:before="40" w:after="20" w:line="110" w:lineRule="atLeast"/>
            <w:ind w:left="2795"/>
            <w:jc w:val="left"/>
          </w:pPr>
        </w:p>
      </w:tc>
    </w:tr>
  </w:tbl>
  <w:p w:rsidR="00D80752" w:rsidRDefault="00D80752">
    <w:pPr>
      <w:pStyle w:val="Pieddepage"/>
      <w:spacing w:line="240" w:lineRule="auto"/>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752" w:rsidRDefault="00D80752">
      <w:pPr>
        <w:spacing w:line="240" w:lineRule="auto"/>
      </w:pPr>
      <w:r>
        <w:separator/>
      </w:r>
    </w:p>
  </w:footnote>
  <w:footnote w:type="continuationSeparator" w:id="0">
    <w:p w:rsidR="00D80752" w:rsidRDefault="00D807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52" w:rsidRDefault="00C61DA0" w:rsidP="00402999">
    <w:pPr>
      <w:pStyle w:val="En-tte"/>
    </w:pPr>
    <w:r>
      <w:rPr>
        <w:noProof/>
      </w:rPr>
      <w:pict>
        <v:shapetype id="_x0000_t202" coordsize="21600,21600" o:spt="202" path="m,l,21600r21600,l21600,xe">
          <v:stroke joinstyle="miter"/>
          <v:path gradientshapeok="t" o:connecttype="rect"/>
        </v:shapetype>
        <v:shape id="_x0000_s2051" type="#_x0000_t202" style="position:absolute;left:0;text-align:left;margin-left:324pt;margin-top:-30.8pt;width:192.35pt;height:27pt;z-index:251658240" stroked="f">
          <v:textbox style="mso-next-textbox:#_x0000_s2051">
            <w:txbxContent>
              <w:p w:rsidR="00D80752" w:rsidRDefault="00D80752" w:rsidP="00A94831">
                <w:pPr>
                  <w:jc w:val="right"/>
                </w:pPr>
                <w:r>
                  <w:rPr>
                    <w:sz w:val="16"/>
                  </w:rPr>
                  <w:t>Convention GRD-AA version 2</w:t>
                </w:r>
              </w:p>
            </w:txbxContent>
          </v:textbox>
        </v:shape>
      </w:pict>
    </w:r>
  </w:p>
  <w:p w:rsidR="00D80752" w:rsidRDefault="00D80752">
    <w:pPr>
      <w:pStyle w:val="En-tte"/>
      <w:spacing w:line="240" w:lineRule="auto"/>
      <w:jc w:val="both"/>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0" w:type="pct"/>
      <w:tblCellMar>
        <w:left w:w="70" w:type="dxa"/>
        <w:right w:w="70" w:type="dxa"/>
      </w:tblCellMar>
      <w:tblLook w:val="0000"/>
    </w:tblPr>
    <w:tblGrid>
      <w:gridCol w:w="9569"/>
    </w:tblGrid>
    <w:tr w:rsidR="00D80752" w:rsidTr="0028550D">
      <w:tc>
        <w:tcPr>
          <w:tcW w:w="5000" w:type="pct"/>
        </w:tcPr>
        <w:p w:rsidR="00D80752" w:rsidRDefault="00C61DA0">
          <w:pPr>
            <w:pStyle w:val="En-tte"/>
            <w:rPr>
              <w:rFonts w:cs="Arial"/>
            </w:rPr>
          </w:pPr>
          <w:r>
            <w:rPr>
              <w:rFonts w:cs="Arial"/>
              <w:noProof/>
            </w:rPr>
            <w:pict>
              <v:shapetype id="_x0000_t202" coordsize="21600,21600" o:spt="202" path="m,l,21600r21600,l21600,xe">
                <v:stroke joinstyle="miter"/>
                <v:path gradientshapeok="t" o:connecttype="rect"/>
              </v:shapetype>
              <v:shape id="_x0000_s2050" type="#_x0000_t202" style="position:absolute;left:0;text-align:left;margin-left:310pt;margin-top:-97.45pt;width:198pt;height:29.9pt;z-index:251657216;mso-position-horizontal-relative:text;mso-position-vertical-relative:text" stroked="f">
                <v:textbox style="mso-next-textbox:#_x0000_s2050">
                  <w:txbxContent>
                    <w:p w:rsidR="00D80752" w:rsidRDefault="00D80752">
                      <w:pPr>
                        <w:rPr>
                          <w:b/>
                          <w:bCs/>
                          <w:color w:val="333399"/>
                        </w:rPr>
                      </w:pPr>
                      <w:r>
                        <w:rPr>
                          <w:b/>
                          <w:bCs/>
                          <w:color w:val="333399"/>
                        </w:rPr>
                        <w:t>Direction Clients Fournisseurs</w:t>
                      </w:r>
                    </w:p>
                  </w:txbxContent>
                </v:textbox>
              </v:shape>
            </w:pict>
          </w:r>
        </w:p>
      </w:tc>
    </w:tr>
  </w:tbl>
  <w:p w:rsidR="00D80752" w:rsidRDefault="00D80752">
    <w:pPr>
      <w:pStyle w:val="En-tte"/>
    </w:pPr>
  </w:p>
  <w:p w:rsidR="00D80752" w:rsidRDefault="00D80752">
    <w:pPr>
      <w:pStyle w:val="En-tte"/>
    </w:pPr>
  </w:p>
  <w:p w:rsidR="00D80752" w:rsidRDefault="00D8075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814"/>
    <w:multiLevelType w:val="hybridMultilevel"/>
    <w:tmpl w:val="8B2463F4"/>
    <w:lvl w:ilvl="0" w:tplc="3A94B0B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8E0D02"/>
    <w:multiLevelType w:val="hybridMultilevel"/>
    <w:tmpl w:val="73DE6D34"/>
    <w:lvl w:ilvl="0" w:tplc="85687F20">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nsid w:val="23FE763F"/>
    <w:multiLevelType w:val="hybridMultilevel"/>
    <w:tmpl w:val="655026C2"/>
    <w:lvl w:ilvl="0" w:tplc="2B48D266">
      <w:start w:val="1"/>
      <w:numFmt w:val="bullet"/>
      <w:lvlText w:val=""/>
      <w:lvlJc w:val="left"/>
      <w:pPr>
        <w:tabs>
          <w:tab w:val="num" w:pos="644"/>
        </w:tabs>
        <w:ind w:left="454" w:hanging="170"/>
      </w:pPr>
      <w:rPr>
        <w:rFonts w:ascii="Wingdings" w:hAnsi="Wingdings" w:cs="Times New Roman" w:hint="default"/>
        <w:sz w:val="32"/>
        <w:szCs w:val="3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3">
    <w:nsid w:val="271A5D2C"/>
    <w:multiLevelType w:val="hybridMultilevel"/>
    <w:tmpl w:val="7850344E"/>
    <w:lvl w:ilvl="0" w:tplc="9D707CAA">
      <w:start w:val="1"/>
      <w:numFmt w:val="bullet"/>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8475C62"/>
    <w:multiLevelType w:val="hybridMultilevel"/>
    <w:tmpl w:val="9EDCFA58"/>
    <w:lvl w:ilvl="0" w:tplc="C696DBA0">
      <w:start w:val="1"/>
      <w:numFmt w:val="bullet"/>
      <w:lvlText w:val=""/>
      <w:lvlJc w:val="left"/>
      <w:pPr>
        <w:tabs>
          <w:tab w:val="num" w:pos="644"/>
        </w:tabs>
        <w:ind w:left="284" w:firstLine="0"/>
      </w:pPr>
      <w:rPr>
        <w:rFonts w:ascii="Wingdings" w:hAnsi="Wingdings" w:hint="default"/>
        <w:sz w:val="32"/>
      </w:rPr>
    </w:lvl>
    <w:lvl w:ilvl="1" w:tplc="C696DBA0">
      <w:start w:val="1"/>
      <w:numFmt w:val="bullet"/>
      <w:lvlText w:val=""/>
      <w:lvlJc w:val="left"/>
      <w:pPr>
        <w:tabs>
          <w:tab w:val="num" w:pos="1440"/>
        </w:tabs>
        <w:ind w:left="1080" w:firstLine="0"/>
      </w:pPr>
      <w:rPr>
        <w:rFonts w:ascii="Wingdings" w:hAnsi="Wingdings" w:hint="default"/>
        <w:sz w:val="3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ACF758D"/>
    <w:multiLevelType w:val="hybridMultilevel"/>
    <w:tmpl w:val="C85CFB7C"/>
    <w:lvl w:ilvl="0" w:tplc="8874668E">
      <w:numFmt w:val="bullet"/>
      <w:lvlText w:val="-"/>
      <w:lvlJc w:val="left"/>
      <w:pPr>
        <w:tabs>
          <w:tab w:val="num" w:pos="927"/>
        </w:tabs>
        <w:ind w:left="737"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F5C20DA"/>
    <w:multiLevelType w:val="hybridMultilevel"/>
    <w:tmpl w:val="FD82109C"/>
    <w:lvl w:ilvl="0" w:tplc="8874668E">
      <w:numFmt w:val="bullet"/>
      <w:lvlText w:val="-"/>
      <w:lvlJc w:val="left"/>
      <w:pPr>
        <w:tabs>
          <w:tab w:val="num" w:pos="927"/>
        </w:tabs>
        <w:ind w:left="737"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25E6CF1"/>
    <w:multiLevelType w:val="hybridMultilevel"/>
    <w:tmpl w:val="7898CCB4"/>
    <w:lvl w:ilvl="0" w:tplc="77628136">
      <w:start w:val="1"/>
      <w:numFmt w:val="bullet"/>
      <w:lvlText w:val=""/>
      <w:lvlJc w:val="left"/>
      <w:pPr>
        <w:tabs>
          <w:tab w:val="num" w:pos="1645"/>
        </w:tabs>
        <w:ind w:left="1645" w:hanging="511"/>
      </w:pPr>
      <w:rPr>
        <w:rFonts w:ascii="Wingdings" w:hAnsi="Wingdings" w:hint="default"/>
        <w:b/>
        <w:i w:val="0"/>
        <w:shadow/>
        <w:emboss w:val="0"/>
        <w:imprint w:val="0"/>
        <w:sz w:val="28"/>
      </w:rPr>
    </w:lvl>
    <w:lvl w:ilvl="1" w:tplc="8874668E">
      <w:numFmt w:val="bullet"/>
      <w:lvlText w:val="-"/>
      <w:lvlJc w:val="left"/>
      <w:pPr>
        <w:tabs>
          <w:tab w:val="num" w:pos="1440"/>
        </w:tabs>
        <w:ind w:left="1250" w:hanging="17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8">
    <w:nsid w:val="3A620237"/>
    <w:multiLevelType w:val="hybridMultilevel"/>
    <w:tmpl w:val="45EAAC84"/>
    <w:lvl w:ilvl="0" w:tplc="8874668E">
      <w:numFmt w:val="bullet"/>
      <w:lvlText w:val="-"/>
      <w:lvlJc w:val="left"/>
      <w:pPr>
        <w:tabs>
          <w:tab w:val="num" w:pos="927"/>
        </w:tabs>
        <w:ind w:left="737"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AD66EF8"/>
    <w:multiLevelType w:val="hybridMultilevel"/>
    <w:tmpl w:val="DB4213C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3B6309F0"/>
    <w:multiLevelType w:val="multilevel"/>
    <w:tmpl w:val="23224A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nsid w:val="49544E1B"/>
    <w:multiLevelType w:val="hybridMultilevel"/>
    <w:tmpl w:val="9EDCFA58"/>
    <w:lvl w:ilvl="0" w:tplc="9F7A8934">
      <w:start w:val="1"/>
      <w:numFmt w:val="bullet"/>
      <w:lvlText w:val=""/>
      <w:lvlJc w:val="left"/>
      <w:pPr>
        <w:tabs>
          <w:tab w:val="num" w:pos="644"/>
        </w:tabs>
        <w:ind w:left="284" w:firstLine="0"/>
      </w:pPr>
      <w:rPr>
        <w:rFonts w:ascii="Wingdings" w:hAnsi="Wingdings" w:hint="default"/>
        <w:shadow/>
        <w:emboss w:val="0"/>
        <w:imprint w:val="0"/>
        <w:sz w:val="32"/>
      </w:rPr>
    </w:lvl>
    <w:lvl w:ilvl="1" w:tplc="C696DBA0">
      <w:start w:val="1"/>
      <w:numFmt w:val="bullet"/>
      <w:lvlText w:val=""/>
      <w:lvlJc w:val="left"/>
      <w:pPr>
        <w:tabs>
          <w:tab w:val="num" w:pos="1440"/>
        </w:tabs>
        <w:ind w:left="1080" w:firstLine="0"/>
      </w:pPr>
      <w:rPr>
        <w:rFonts w:ascii="Wingdings" w:hAnsi="Wingdings" w:hint="default"/>
        <w:sz w:val="3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D812638"/>
    <w:multiLevelType w:val="hybridMultilevel"/>
    <w:tmpl w:val="6CCC329C"/>
    <w:lvl w:ilvl="0" w:tplc="86E80694">
      <w:start w:val="1"/>
      <w:numFmt w:val="bullet"/>
      <w:pStyle w:val="Ss-titre"/>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66C02C9D"/>
    <w:multiLevelType w:val="hybridMultilevel"/>
    <w:tmpl w:val="A8BE1228"/>
    <w:lvl w:ilvl="0" w:tplc="01D8055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7A16A23"/>
    <w:multiLevelType w:val="hybridMultilevel"/>
    <w:tmpl w:val="7898CCB4"/>
    <w:lvl w:ilvl="0" w:tplc="8D7E7B6E">
      <w:start w:val="1"/>
      <w:numFmt w:val="bullet"/>
      <w:lvlText w:val=""/>
      <w:lvlJc w:val="left"/>
      <w:pPr>
        <w:tabs>
          <w:tab w:val="num" w:pos="1644"/>
        </w:tabs>
        <w:ind w:left="1644" w:hanging="456"/>
      </w:pPr>
      <w:rPr>
        <w:rFonts w:ascii="Wingdings" w:hAnsi="Wingdings" w:cs="Times New Roman" w:hint="default"/>
        <w:b/>
        <w:i w:val="0"/>
        <w:shadow/>
        <w:emboss w:val="0"/>
        <w:imprint w:val="0"/>
        <w:sz w:val="36"/>
        <w:szCs w:val="32"/>
      </w:rPr>
    </w:lvl>
    <w:lvl w:ilvl="1" w:tplc="8874668E">
      <w:numFmt w:val="bullet"/>
      <w:lvlText w:val="-"/>
      <w:lvlJc w:val="left"/>
      <w:pPr>
        <w:tabs>
          <w:tab w:val="num" w:pos="1494"/>
        </w:tabs>
        <w:ind w:left="1304" w:hanging="170"/>
      </w:pPr>
      <w:rPr>
        <w:rFonts w:ascii="Times New Roman" w:eastAsia="Times New Roman" w:hAnsi="Times New Roman" w:hint="default"/>
      </w:rPr>
    </w:lvl>
    <w:lvl w:ilvl="2" w:tplc="040C0005">
      <w:start w:val="1"/>
      <w:numFmt w:val="bullet"/>
      <w:lvlText w:val=""/>
      <w:lvlJc w:val="left"/>
      <w:pPr>
        <w:tabs>
          <w:tab w:val="num" w:pos="2214"/>
        </w:tabs>
        <w:ind w:left="2214" w:hanging="360"/>
      </w:pPr>
      <w:rPr>
        <w:rFonts w:ascii="Wingdings" w:hAnsi="Wingdings" w:cs="Times New Roman" w:hint="default"/>
      </w:rPr>
    </w:lvl>
    <w:lvl w:ilvl="3" w:tplc="040C0001">
      <w:start w:val="1"/>
      <w:numFmt w:val="bullet"/>
      <w:lvlText w:val=""/>
      <w:lvlJc w:val="left"/>
      <w:pPr>
        <w:tabs>
          <w:tab w:val="num" w:pos="2934"/>
        </w:tabs>
        <w:ind w:left="2934" w:hanging="360"/>
      </w:pPr>
      <w:rPr>
        <w:rFonts w:ascii="Symbol" w:hAnsi="Symbol" w:cs="Times New Roman" w:hint="default"/>
      </w:rPr>
    </w:lvl>
    <w:lvl w:ilvl="4" w:tplc="040C0003">
      <w:start w:val="1"/>
      <w:numFmt w:val="bullet"/>
      <w:lvlText w:val="o"/>
      <w:lvlJc w:val="left"/>
      <w:pPr>
        <w:tabs>
          <w:tab w:val="num" w:pos="3654"/>
        </w:tabs>
        <w:ind w:left="3654" w:hanging="360"/>
      </w:pPr>
      <w:rPr>
        <w:rFonts w:ascii="Courier New" w:hAnsi="Courier New" w:cs="Courier New" w:hint="default"/>
      </w:rPr>
    </w:lvl>
    <w:lvl w:ilvl="5" w:tplc="040C0005">
      <w:start w:val="1"/>
      <w:numFmt w:val="bullet"/>
      <w:lvlText w:val=""/>
      <w:lvlJc w:val="left"/>
      <w:pPr>
        <w:tabs>
          <w:tab w:val="num" w:pos="4374"/>
        </w:tabs>
        <w:ind w:left="4374" w:hanging="360"/>
      </w:pPr>
      <w:rPr>
        <w:rFonts w:ascii="Wingdings" w:hAnsi="Wingdings" w:cs="Times New Roman" w:hint="default"/>
      </w:rPr>
    </w:lvl>
    <w:lvl w:ilvl="6" w:tplc="040C0001">
      <w:start w:val="1"/>
      <w:numFmt w:val="bullet"/>
      <w:lvlText w:val=""/>
      <w:lvlJc w:val="left"/>
      <w:pPr>
        <w:tabs>
          <w:tab w:val="num" w:pos="5094"/>
        </w:tabs>
        <w:ind w:left="5094" w:hanging="360"/>
      </w:pPr>
      <w:rPr>
        <w:rFonts w:ascii="Symbol" w:hAnsi="Symbol" w:cs="Times New Roman" w:hint="default"/>
      </w:rPr>
    </w:lvl>
    <w:lvl w:ilvl="7" w:tplc="040C0003">
      <w:start w:val="1"/>
      <w:numFmt w:val="bullet"/>
      <w:lvlText w:val="o"/>
      <w:lvlJc w:val="left"/>
      <w:pPr>
        <w:tabs>
          <w:tab w:val="num" w:pos="5814"/>
        </w:tabs>
        <w:ind w:left="5814" w:hanging="360"/>
      </w:pPr>
      <w:rPr>
        <w:rFonts w:ascii="Courier New" w:hAnsi="Courier New" w:cs="Courier New" w:hint="default"/>
      </w:rPr>
    </w:lvl>
    <w:lvl w:ilvl="8" w:tplc="040C0005">
      <w:start w:val="1"/>
      <w:numFmt w:val="bullet"/>
      <w:lvlText w:val=""/>
      <w:lvlJc w:val="left"/>
      <w:pPr>
        <w:tabs>
          <w:tab w:val="num" w:pos="6534"/>
        </w:tabs>
        <w:ind w:left="6534" w:hanging="360"/>
      </w:pPr>
      <w:rPr>
        <w:rFonts w:ascii="Wingdings" w:hAnsi="Wingdings" w:cs="Times New Roman" w:hint="default"/>
      </w:rPr>
    </w:lvl>
  </w:abstractNum>
  <w:abstractNum w:abstractNumId="15">
    <w:nsid w:val="6AC7140B"/>
    <w:multiLevelType w:val="hybridMultilevel"/>
    <w:tmpl w:val="399808F2"/>
    <w:lvl w:ilvl="0" w:tplc="1CE26D50">
      <w:numFmt w:val="bullet"/>
      <w:lvlText w:val="-"/>
      <w:lvlJc w:val="left"/>
      <w:pPr>
        <w:tabs>
          <w:tab w:val="num" w:pos="1065"/>
        </w:tabs>
        <w:ind w:left="1065" w:hanging="70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01638B0"/>
    <w:multiLevelType w:val="hybridMultilevel"/>
    <w:tmpl w:val="CB82F832"/>
    <w:lvl w:ilvl="0" w:tplc="8874668E">
      <w:numFmt w:val="bullet"/>
      <w:lvlText w:val="-"/>
      <w:lvlJc w:val="left"/>
      <w:pPr>
        <w:tabs>
          <w:tab w:val="num" w:pos="927"/>
        </w:tabs>
        <w:ind w:left="737"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3490264"/>
    <w:multiLevelType w:val="hybridMultilevel"/>
    <w:tmpl w:val="F50681C4"/>
    <w:lvl w:ilvl="0" w:tplc="9F7A8934">
      <w:start w:val="1"/>
      <w:numFmt w:val="bullet"/>
      <w:lvlText w:val=""/>
      <w:lvlJc w:val="left"/>
      <w:pPr>
        <w:tabs>
          <w:tab w:val="num" w:pos="644"/>
        </w:tabs>
        <w:ind w:left="284" w:firstLine="0"/>
      </w:pPr>
      <w:rPr>
        <w:rFonts w:ascii="Wingdings" w:hAnsi="Wingdings" w:hint="default"/>
        <w:shadow/>
        <w:emboss w:val="0"/>
        <w:imprint w:val="0"/>
        <w:sz w:val="3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14"/>
  </w:num>
  <w:num w:numId="4">
    <w:abstractNumId w:val="11"/>
  </w:num>
  <w:num w:numId="5">
    <w:abstractNumId w:val="4"/>
  </w:num>
  <w:num w:numId="6">
    <w:abstractNumId w:val="17"/>
  </w:num>
  <w:num w:numId="7">
    <w:abstractNumId w:val="5"/>
  </w:num>
  <w:num w:numId="8">
    <w:abstractNumId w:val="6"/>
  </w:num>
  <w:num w:numId="9">
    <w:abstractNumId w:val="8"/>
  </w:num>
  <w:num w:numId="10">
    <w:abstractNumId w:val="16"/>
  </w:num>
  <w:num w:numId="11">
    <w:abstractNumId w:val="2"/>
  </w:num>
  <w:num w:numId="12">
    <w:abstractNumId w:val="10"/>
  </w:num>
  <w:num w:numId="13">
    <w:abstractNumId w:val="3"/>
  </w:num>
  <w:num w:numId="14">
    <w:abstractNumId w:val="12"/>
  </w:num>
  <w:num w:numId="15">
    <w:abstractNumId w:val="9"/>
  </w:num>
  <w:num w:numId="16">
    <w:abstractNumId w:val="1"/>
  </w:num>
  <w:num w:numId="17">
    <w:abstractNumId w:val="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mailMerge>
    <w:mainDocumentType w:val="formLetters"/>
    <w:linkToQuery/>
    <w:dataType w:val="native"/>
    <w:connectString w:val="Provider=Microsoft.ACE.OLEDB.12.0;User ID=Admin;Data Source=C:\Users\i27243\Desktop\Suivi OE_PK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Feuil1$`"/>
    <w:odso>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trackRevision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4">
      <o:colormenu v:ext="edit" fillcolor="none" strokecolor="none"/>
    </o:shapedefaults>
    <o:shapelayout v:ext="edit">
      <o:idmap v:ext="edit" data="2"/>
    </o:shapelayout>
  </w:hdrShapeDefaults>
  <w:footnotePr>
    <w:footnote w:id="-1"/>
    <w:footnote w:id="0"/>
  </w:footnotePr>
  <w:endnotePr>
    <w:endnote w:id="-1"/>
    <w:endnote w:id="0"/>
  </w:endnotePr>
  <w:compat/>
  <w:rsids>
    <w:rsidRoot w:val="00553E82"/>
    <w:rsid w:val="00010919"/>
    <w:rsid w:val="0003301B"/>
    <w:rsid w:val="00040683"/>
    <w:rsid w:val="00042B3C"/>
    <w:rsid w:val="00052E19"/>
    <w:rsid w:val="00063EAB"/>
    <w:rsid w:val="000B554F"/>
    <w:rsid w:val="000B6526"/>
    <w:rsid w:val="000E0811"/>
    <w:rsid w:val="000E4933"/>
    <w:rsid w:val="000F0DB7"/>
    <w:rsid w:val="00102049"/>
    <w:rsid w:val="00104EF0"/>
    <w:rsid w:val="001260F1"/>
    <w:rsid w:val="0013093E"/>
    <w:rsid w:val="00145A20"/>
    <w:rsid w:val="001530CF"/>
    <w:rsid w:val="00161951"/>
    <w:rsid w:val="00166F3B"/>
    <w:rsid w:val="0018231C"/>
    <w:rsid w:val="001A143F"/>
    <w:rsid w:val="001E39B7"/>
    <w:rsid w:val="00201EE3"/>
    <w:rsid w:val="00202761"/>
    <w:rsid w:val="00214F3D"/>
    <w:rsid w:val="00215A11"/>
    <w:rsid w:val="00215C38"/>
    <w:rsid w:val="00240342"/>
    <w:rsid w:val="00270845"/>
    <w:rsid w:val="002733C1"/>
    <w:rsid w:val="0028550D"/>
    <w:rsid w:val="0029652A"/>
    <w:rsid w:val="00297BDA"/>
    <w:rsid w:val="002B6D1F"/>
    <w:rsid w:val="003400D0"/>
    <w:rsid w:val="003504C3"/>
    <w:rsid w:val="003514B4"/>
    <w:rsid w:val="00351662"/>
    <w:rsid w:val="0035332D"/>
    <w:rsid w:val="003565A7"/>
    <w:rsid w:val="00357ED4"/>
    <w:rsid w:val="00360FDC"/>
    <w:rsid w:val="00362903"/>
    <w:rsid w:val="00370074"/>
    <w:rsid w:val="00371532"/>
    <w:rsid w:val="00392A6C"/>
    <w:rsid w:val="003B3FD5"/>
    <w:rsid w:val="003B6A34"/>
    <w:rsid w:val="003C5AA0"/>
    <w:rsid w:val="003C7A02"/>
    <w:rsid w:val="00402908"/>
    <w:rsid w:val="00402999"/>
    <w:rsid w:val="00404F82"/>
    <w:rsid w:val="00411AB2"/>
    <w:rsid w:val="00416C53"/>
    <w:rsid w:val="0042144A"/>
    <w:rsid w:val="004264E5"/>
    <w:rsid w:val="00433DB3"/>
    <w:rsid w:val="00435273"/>
    <w:rsid w:val="00436D46"/>
    <w:rsid w:val="00451D07"/>
    <w:rsid w:val="004A5C29"/>
    <w:rsid w:val="004A5DF4"/>
    <w:rsid w:val="004B1F2D"/>
    <w:rsid w:val="004C0CD6"/>
    <w:rsid w:val="004D6D1F"/>
    <w:rsid w:val="004E460D"/>
    <w:rsid w:val="004F0988"/>
    <w:rsid w:val="004F10B6"/>
    <w:rsid w:val="004F1A88"/>
    <w:rsid w:val="00503033"/>
    <w:rsid w:val="00511215"/>
    <w:rsid w:val="005142ED"/>
    <w:rsid w:val="0052325D"/>
    <w:rsid w:val="0052650E"/>
    <w:rsid w:val="005265E6"/>
    <w:rsid w:val="005416D2"/>
    <w:rsid w:val="00553E82"/>
    <w:rsid w:val="0058097A"/>
    <w:rsid w:val="00587043"/>
    <w:rsid w:val="005D5110"/>
    <w:rsid w:val="00602D93"/>
    <w:rsid w:val="00603B70"/>
    <w:rsid w:val="006169B8"/>
    <w:rsid w:val="0065563C"/>
    <w:rsid w:val="00686E0F"/>
    <w:rsid w:val="006B21B1"/>
    <w:rsid w:val="006B2C7A"/>
    <w:rsid w:val="006D3AFE"/>
    <w:rsid w:val="006D6D11"/>
    <w:rsid w:val="006E3CA2"/>
    <w:rsid w:val="006E6F80"/>
    <w:rsid w:val="00731D3B"/>
    <w:rsid w:val="00741842"/>
    <w:rsid w:val="0076147E"/>
    <w:rsid w:val="00780081"/>
    <w:rsid w:val="007822D0"/>
    <w:rsid w:val="00792098"/>
    <w:rsid w:val="007A58DC"/>
    <w:rsid w:val="007F5DC6"/>
    <w:rsid w:val="007F63F3"/>
    <w:rsid w:val="00816914"/>
    <w:rsid w:val="0082536C"/>
    <w:rsid w:val="008272C4"/>
    <w:rsid w:val="0083279E"/>
    <w:rsid w:val="00834CFE"/>
    <w:rsid w:val="0083600B"/>
    <w:rsid w:val="008364D6"/>
    <w:rsid w:val="00841CC9"/>
    <w:rsid w:val="00841CDC"/>
    <w:rsid w:val="00873AE2"/>
    <w:rsid w:val="00874C57"/>
    <w:rsid w:val="008B21D3"/>
    <w:rsid w:val="008C5ED3"/>
    <w:rsid w:val="008D25E3"/>
    <w:rsid w:val="008F3144"/>
    <w:rsid w:val="008F4E2A"/>
    <w:rsid w:val="009015E4"/>
    <w:rsid w:val="0092639D"/>
    <w:rsid w:val="00935CCA"/>
    <w:rsid w:val="00945A66"/>
    <w:rsid w:val="0096167F"/>
    <w:rsid w:val="00980F64"/>
    <w:rsid w:val="00983B98"/>
    <w:rsid w:val="009B2BE6"/>
    <w:rsid w:val="009B54FA"/>
    <w:rsid w:val="009C0675"/>
    <w:rsid w:val="009C6972"/>
    <w:rsid w:val="009E5E37"/>
    <w:rsid w:val="009F0393"/>
    <w:rsid w:val="009F2A47"/>
    <w:rsid w:val="009F51DD"/>
    <w:rsid w:val="00A10420"/>
    <w:rsid w:val="00A13C1E"/>
    <w:rsid w:val="00A24825"/>
    <w:rsid w:val="00A24F3A"/>
    <w:rsid w:val="00A33613"/>
    <w:rsid w:val="00A54CB5"/>
    <w:rsid w:val="00A728E4"/>
    <w:rsid w:val="00A8335A"/>
    <w:rsid w:val="00A94831"/>
    <w:rsid w:val="00A95A68"/>
    <w:rsid w:val="00A97B63"/>
    <w:rsid w:val="00AC2582"/>
    <w:rsid w:val="00AC38E9"/>
    <w:rsid w:val="00B03EDD"/>
    <w:rsid w:val="00B11980"/>
    <w:rsid w:val="00B549C2"/>
    <w:rsid w:val="00B61515"/>
    <w:rsid w:val="00B82148"/>
    <w:rsid w:val="00B9478E"/>
    <w:rsid w:val="00BB31A4"/>
    <w:rsid w:val="00BB48E0"/>
    <w:rsid w:val="00BE1291"/>
    <w:rsid w:val="00BE5D48"/>
    <w:rsid w:val="00C03CF5"/>
    <w:rsid w:val="00C1732A"/>
    <w:rsid w:val="00C26DA5"/>
    <w:rsid w:val="00C328E0"/>
    <w:rsid w:val="00C345F0"/>
    <w:rsid w:val="00C61DA0"/>
    <w:rsid w:val="00C63D16"/>
    <w:rsid w:val="00C73E63"/>
    <w:rsid w:val="00C800A6"/>
    <w:rsid w:val="00CA026F"/>
    <w:rsid w:val="00CB27FE"/>
    <w:rsid w:val="00CB4C6F"/>
    <w:rsid w:val="00CC3B10"/>
    <w:rsid w:val="00CE1138"/>
    <w:rsid w:val="00CE4A87"/>
    <w:rsid w:val="00D02C8B"/>
    <w:rsid w:val="00D06174"/>
    <w:rsid w:val="00D31688"/>
    <w:rsid w:val="00D40E72"/>
    <w:rsid w:val="00D56718"/>
    <w:rsid w:val="00D6036A"/>
    <w:rsid w:val="00D6620D"/>
    <w:rsid w:val="00D80752"/>
    <w:rsid w:val="00D90178"/>
    <w:rsid w:val="00DA2CBC"/>
    <w:rsid w:val="00DC22DC"/>
    <w:rsid w:val="00DC2591"/>
    <w:rsid w:val="00DC3801"/>
    <w:rsid w:val="00DC424E"/>
    <w:rsid w:val="00DD2999"/>
    <w:rsid w:val="00DD5D3A"/>
    <w:rsid w:val="00DF106D"/>
    <w:rsid w:val="00E00056"/>
    <w:rsid w:val="00E00CA8"/>
    <w:rsid w:val="00E0209C"/>
    <w:rsid w:val="00E12BF5"/>
    <w:rsid w:val="00E14748"/>
    <w:rsid w:val="00E41965"/>
    <w:rsid w:val="00E6174F"/>
    <w:rsid w:val="00E6187F"/>
    <w:rsid w:val="00EA057A"/>
    <w:rsid w:val="00EA07B2"/>
    <w:rsid w:val="00EB53B3"/>
    <w:rsid w:val="00EE3B81"/>
    <w:rsid w:val="00F00EC8"/>
    <w:rsid w:val="00F037D9"/>
    <w:rsid w:val="00F046B1"/>
    <w:rsid w:val="00F21960"/>
    <w:rsid w:val="00F2217D"/>
    <w:rsid w:val="00F2708B"/>
    <w:rsid w:val="00F34F13"/>
    <w:rsid w:val="00F4309F"/>
    <w:rsid w:val="00F45ACF"/>
    <w:rsid w:val="00F45F4E"/>
    <w:rsid w:val="00F5565E"/>
    <w:rsid w:val="00F649A5"/>
    <w:rsid w:val="00F70A98"/>
    <w:rsid w:val="00F8042B"/>
    <w:rsid w:val="00F8340B"/>
    <w:rsid w:val="00F946F5"/>
    <w:rsid w:val="00F95DD6"/>
    <w:rsid w:val="00FB0482"/>
    <w:rsid w:val="00FC4C45"/>
    <w:rsid w:val="00FC5277"/>
    <w:rsid w:val="00FD194B"/>
    <w:rsid w:val="00FD4842"/>
    <w:rsid w:val="00FE53A9"/>
    <w:rsid w:val="00FE5F9D"/>
    <w:rsid w:val="00FF0CD9"/>
    <w:rsid w:val="00FF4E84"/>
    <w:rsid w:val="00FF75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A8"/>
    <w:pPr>
      <w:spacing w:line="280" w:lineRule="atLeast"/>
      <w:jc w:val="both"/>
    </w:pPr>
    <w:rPr>
      <w:rFonts w:ascii="Arial" w:hAnsi="Arial"/>
      <w:szCs w:val="24"/>
    </w:rPr>
  </w:style>
  <w:style w:type="paragraph" w:styleId="Titre1">
    <w:name w:val="heading 1"/>
    <w:basedOn w:val="Normal"/>
    <w:next w:val="Normal"/>
    <w:qFormat/>
    <w:rsid w:val="00E00CA8"/>
    <w:pPr>
      <w:keepNext/>
      <w:spacing w:line="240" w:lineRule="auto"/>
      <w:ind w:left="170"/>
      <w:jc w:val="left"/>
      <w:outlineLvl w:val="0"/>
    </w:pPr>
    <w:rPr>
      <w:b/>
      <w:bCs/>
      <w:color w:val="09357A"/>
    </w:rPr>
  </w:style>
  <w:style w:type="paragraph" w:styleId="Titre2">
    <w:name w:val="heading 2"/>
    <w:basedOn w:val="Normal"/>
    <w:next w:val="Normal"/>
    <w:qFormat/>
    <w:rsid w:val="00E00CA8"/>
    <w:pPr>
      <w:keepNext/>
      <w:jc w:val="center"/>
      <w:outlineLvl w:val="1"/>
    </w:pPr>
    <w:rPr>
      <w:b/>
      <w:smallCaps/>
      <w:sz w:val="22"/>
    </w:rPr>
  </w:style>
  <w:style w:type="paragraph" w:styleId="Titre4">
    <w:name w:val="heading 4"/>
    <w:aliases w:val="A.1.1.1 RTE,Gldg.3"/>
    <w:basedOn w:val="Normal"/>
    <w:next w:val="Normal"/>
    <w:qFormat/>
    <w:rsid w:val="00E00CA8"/>
    <w:pPr>
      <w:keepNext/>
      <w:spacing w:before="240" w:after="60"/>
      <w:outlineLvl w:val="3"/>
    </w:pPr>
    <w:rPr>
      <w:rFonts w:ascii="Times New Roman" w:hAnsi="Times New Roman"/>
      <w:b/>
      <w:bCs/>
      <w:sz w:val="28"/>
      <w:szCs w:val="28"/>
    </w:rPr>
  </w:style>
  <w:style w:type="paragraph" w:styleId="Titre5">
    <w:name w:val="heading 5"/>
    <w:aliases w:val="A.1.1.1.1 RTE,Heading5_Titre5,Roman list,H5,a sup,(Alt+5),h5,Titre niveau 5,Titre5,heading 5,OG Titre 5,Level 3 - i,DO NOT USE_h5,Chapitre 1.1.1.1.,niveau 5,Sous-chapitre (niveau 4),Org Heading 3,Titre51,t5,Titre 1.1111,Aston T5,Heading 51"/>
    <w:basedOn w:val="Normal"/>
    <w:next w:val="Normal"/>
    <w:autoRedefine/>
    <w:qFormat/>
    <w:rsid w:val="00E00CA8"/>
    <w:pPr>
      <w:keepNext/>
      <w:spacing w:before="120" w:after="120" w:line="240" w:lineRule="auto"/>
      <w:outlineLvl w:val="4"/>
    </w:pPr>
    <w:rPr>
      <w:rFonts w:ascii="Times New Roman" w:hAnsi="Times New Roman"/>
      <w:i/>
      <w:sz w:val="24"/>
      <w:szCs w:val="20"/>
    </w:rPr>
  </w:style>
  <w:style w:type="paragraph" w:styleId="Titre6">
    <w:name w:val="heading 6"/>
    <w:aliases w:val="A.1.1.1.1,Bullet list,H6,Heading6_Titre6,Annexe1,Aston T6,Annexe 1,Annexe 11,Annexe 12,Annexe 13,Annexe 14,Annexe 15,Annexe 16,Annexe 17,Heading 6"/>
    <w:basedOn w:val="Normal"/>
    <w:next w:val="Normal"/>
    <w:autoRedefine/>
    <w:qFormat/>
    <w:rsid w:val="00E00CA8"/>
    <w:pPr>
      <w:tabs>
        <w:tab w:val="left" w:pos="2835"/>
        <w:tab w:val="left" w:pos="3402"/>
      </w:tabs>
      <w:spacing w:before="240" w:after="120" w:line="240" w:lineRule="auto"/>
      <w:outlineLvl w:val="5"/>
    </w:pPr>
    <w:rPr>
      <w:rFonts w:ascii="Times New Roman" w:hAnsi="Times New Roman"/>
      <w:i/>
      <w:snapToGrid w:val="0"/>
      <w:sz w:val="24"/>
      <w:szCs w:val="20"/>
    </w:rPr>
  </w:style>
  <w:style w:type="paragraph" w:styleId="Titre7">
    <w:name w:val="heading 7"/>
    <w:basedOn w:val="Normal"/>
    <w:next w:val="Normal"/>
    <w:qFormat/>
    <w:rsid w:val="00E00CA8"/>
    <w:pPr>
      <w:keepNext/>
      <w:spacing w:line="240" w:lineRule="auto"/>
      <w:outlineLvl w:val="6"/>
    </w:pPr>
    <w:rPr>
      <w:rFonts w:ascii="Times New Roman" w:hAnsi="Times New Roman"/>
      <w:sz w:val="24"/>
      <w:szCs w:val="20"/>
    </w:rPr>
  </w:style>
  <w:style w:type="paragraph" w:styleId="Titre9">
    <w:name w:val="heading 9"/>
    <w:aliases w:val="Heading9_Titre9,Annexe4,Titre Annexe,App Heading,progress,Annexe 4,Annexe 41,Annexe 42,Annexe 43,Annexe 44,Annexe 45,Annexe 46,Annexe 47,Heading 9"/>
    <w:basedOn w:val="Normal"/>
    <w:next w:val="Normal"/>
    <w:qFormat/>
    <w:rsid w:val="00E00CA8"/>
    <w:pPr>
      <w:keepNext/>
      <w:spacing w:after="60" w:line="240" w:lineRule="auto"/>
      <w:outlineLvl w:val="8"/>
    </w:pPr>
    <w:rPr>
      <w:rFonts w:ascii="Times New Roman" w:hAnsi="Times New Roman"/>
      <w:b/>
      <w:caps/>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00CA8"/>
    <w:pPr>
      <w:jc w:val="center"/>
    </w:pPr>
    <w:rPr>
      <w:color w:val="09357A"/>
    </w:rPr>
  </w:style>
  <w:style w:type="paragraph" w:styleId="Pieddepage">
    <w:name w:val="footer"/>
    <w:basedOn w:val="Normal"/>
    <w:semiHidden/>
    <w:rsid w:val="00E00CA8"/>
    <w:pPr>
      <w:spacing w:line="220" w:lineRule="atLeast"/>
      <w:jc w:val="center"/>
    </w:pPr>
    <w:rPr>
      <w:color w:val="09357A"/>
      <w:sz w:val="17"/>
    </w:rPr>
  </w:style>
  <w:style w:type="character" w:styleId="Numrodepage">
    <w:name w:val="page number"/>
    <w:basedOn w:val="Policepardfaut"/>
    <w:semiHidden/>
    <w:rsid w:val="00E00CA8"/>
  </w:style>
  <w:style w:type="character" w:styleId="Lienhypertexte">
    <w:name w:val="Hyperlink"/>
    <w:basedOn w:val="Policepardfaut"/>
    <w:semiHidden/>
    <w:rsid w:val="00E00CA8"/>
    <w:rPr>
      <w:color w:val="0000FF"/>
      <w:u w:val="single"/>
    </w:rPr>
  </w:style>
  <w:style w:type="paragraph" w:customStyle="1" w:styleId="xl25">
    <w:name w:val="xl25"/>
    <w:basedOn w:val="Normal"/>
    <w:rsid w:val="00E00CA8"/>
    <w:pPr>
      <w:spacing w:before="100" w:beforeAutospacing="1" w:after="100" w:afterAutospacing="1" w:line="240" w:lineRule="auto"/>
      <w:jc w:val="left"/>
    </w:pPr>
    <w:rPr>
      <w:rFonts w:eastAsia="Arial Unicode MS" w:cs="Arial"/>
      <w:sz w:val="18"/>
      <w:szCs w:val="18"/>
    </w:rPr>
  </w:style>
  <w:style w:type="paragraph" w:styleId="Titre">
    <w:name w:val="Title"/>
    <w:basedOn w:val="Normal"/>
    <w:qFormat/>
    <w:rsid w:val="00E00CA8"/>
    <w:pPr>
      <w:spacing w:before="240" w:after="60" w:line="240" w:lineRule="auto"/>
      <w:jc w:val="center"/>
      <w:outlineLvl w:val="0"/>
    </w:pPr>
    <w:rPr>
      <w:b/>
      <w:kern w:val="28"/>
      <w:sz w:val="32"/>
      <w:szCs w:val="20"/>
    </w:rPr>
  </w:style>
  <w:style w:type="paragraph" w:customStyle="1" w:styleId="Titre4annexe">
    <w:name w:val="Titre 4 annexe"/>
    <w:basedOn w:val="Titre4"/>
    <w:rsid w:val="00E00CA8"/>
    <w:pPr>
      <w:spacing w:before="120" w:after="0" w:line="240" w:lineRule="auto"/>
    </w:pPr>
    <w:rPr>
      <w:rFonts w:ascii="Arial" w:hAnsi="Arial"/>
      <w:bCs w:val="0"/>
      <w:snapToGrid w:val="0"/>
      <w:sz w:val="20"/>
      <w:szCs w:val="20"/>
    </w:rPr>
  </w:style>
  <w:style w:type="paragraph" w:styleId="Corpsdetexte2">
    <w:name w:val="Body Text 2"/>
    <w:basedOn w:val="Normal"/>
    <w:semiHidden/>
    <w:rsid w:val="00E00CA8"/>
    <w:pPr>
      <w:spacing w:before="120" w:after="60" w:line="240" w:lineRule="auto"/>
    </w:pPr>
    <w:rPr>
      <w:rFonts w:ascii="Times New Roman" w:hAnsi="Times New Roman"/>
      <w:sz w:val="24"/>
      <w:szCs w:val="20"/>
    </w:rPr>
  </w:style>
  <w:style w:type="paragraph" w:styleId="Corpsdetexte3">
    <w:name w:val="Body Text 3"/>
    <w:basedOn w:val="Normal"/>
    <w:semiHidden/>
    <w:rsid w:val="00E00CA8"/>
    <w:pPr>
      <w:spacing w:after="120" w:line="240" w:lineRule="auto"/>
    </w:pPr>
    <w:rPr>
      <w:b/>
      <w:sz w:val="26"/>
      <w:szCs w:val="20"/>
    </w:rPr>
  </w:style>
  <w:style w:type="paragraph" w:customStyle="1" w:styleId="Texte">
    <w:name w:val="Texte"/>
    <w:basedOn w:val="Normal"/>
    <w:rsid w:val="00E00CA8"/>
    <w:pPr>
      <w:spacing w:after="60" w:line="240" w:lineRule="auto"/>
    </w:pPr>
    <w:rPr>
      <w:rFonts w:ascii="Times New Roman" w:hAnsi="Times New Roman"/>
      <w:szCs w:val="20"/>
    </w:rPr>
  </w:style>
  <w:style w:type="paragraph" w:customStyle="1" w:styleId="Paraaprstitreavecpuce">
    <w:name w:val="Para après titre avec puce"/>
    <w:basedOn w:val="Normal"/>
    <w:rsid w:val="00E00CA8"/>
    <w:pPr>
      <w:spacing w:before="120" w:after="60" w:line="240" w:lineRule="auto"/>
    </w:pPr>
    <w:rPr>
      <w:rFonts w:ascii="Times New Roman" w:hAnsi="Times New Roman"/>
      <w:snapToGrid w:val="0"/>
      <w:sz w:val="24"/>
      <w:szCs w:val="20"/>
    </w:rPr>
  </w:style>
  <w:style w:type="paragraph" w:styleId="Lgende">
    <w:name w:val="caption"/>
    <w:basedOn w:val="Normal"/>
    <w:next w:val="Normal"/>
    <w:qFormat/>
    <w:rsid w:val="00E00CA8"/>
    <w:pPr>
      <w:autoSpaceDE w:val="0"/>
      <w:autoSpaceDN w:val="0"/>
      <w:adjustRightInd w:val="0"/>
      <w:spacing w:before="120"/>
    </w:pPr>
    <w:rPr>
      <w:b/>
      <w:sz w:val="24"/>
    </w:rPr>
  </w:style>
  <w:style w:type="paragraph" w:customStyle="1" w:styleId="xl32">
    <w:name w:val="xl32"/>
    <w:basedOn w:val="Normal"/>
    <w:rsid w:val="00E00CA8"/>
    <w:pPr>
      <w:pBdr>
        <w:left w:val="single" w:sz="8" w:space="0" w:color="auto"/>
      </w:pBdr>
      <w:spacing w:before="100" w:beforeAutospacing="1" w:after="100" w:afterAutospacing="1" w:line="240" w:lineRule="auto"/>
      <w:jc w:val="left"/>
    </w:pPr>
    <w:rPr>
      <w:rFonts w:eastAsia="Arial Unicode MS" w:cs="Arial"/>
      <w:sz w:val="24"/>
    </w:rPr>
  </w:style>
  <w:style w:type="paragraph" w:styleId="Corpsdetexte">
    <w:name w:val="Body Text"/>
    <w:basedOn w:val="Normal"/>
    <w:semiHidden/>
    <w:rsid w:val="00E00CA8"/>
    <w:pPr>
      <w:spacing w:line="240" w:lineRule="auto"/>
      <w:ind w:left="284"/>
    </w:pPr>
    <w:rPr>
      <w:rFonts w:ascii="Courier New" w:hAnsi="Courier New"/>
      <w:sz w:val="24"/>
      <w:szCs w:val="20"/>
    </w:rPr>
  </w:style>
  <w:style w:type="character" w:styleId="Lienhypertextesuivivisit">
    <w:name w:val="FollowedHyperlink"/>
    <w:basedOn w:val="Policepardfaut"/>
    <w:semiHidden/>
    <w:rsid w:val="00E00CA8"/>
    <w:rPr>
      <w:color w:val="800080"/>
      <w:u w:val="single"/>
    </w:rPr>
  </w:style>
  <w:style w:type="character" w:styleId="Numrodeligne">
    <w:name w:val="line number"/>
    <w:basedOn w:val="Policepardfaut"/>
    <w:semiHidden/>
    <w:rsid w:val="00E00CA8"/>
  </w:style>
  <w:style w:type="paragraph" w:customStyle="1" w:styleId="Ss-titre">
    <w:name w:val="Ss-titre"/>
    <w:basedOn w:val="Normal"/>
    <w:next w:val="Normal"/>
    <w:rsid w:val="00E00CA8"/>
    <w:pPr>
      <w:numPr>
        <w:numId w:val="14"/>
      </w:numPr>
      <w:spacing w:after="60" w:line="240" w:lineRule="auto"/>
      <w:ind w:left="357" w:hanging="357"/>
    </w:pPr>
    <w:rPr>
      <w:rFonts w:cs="Arial"/>
      <w:b/>
      <w:bCs/>
      <w:iCs/>
      <w:szCs w:val="20"/>
    </w:rPr>
  </w:style>
  <w:style w:type="paragraph" w:styleId="Textedebulles">
    <w:name w:val="Balloon Text"/>
    <w:basedOn w:val="Normal"/>
    <w:link w:val="TextedebullesCar"/>
    <w:uiPriority w:val="99"/>
    <w:semiHidden/>
    <w:unhideWhenUsed/>
    <w:rsid w:val="00C63D1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3D16"/>
    <w:rPr>
      <w:rFonts w:ascii="Tahoma" w:hAnsi="Tahoma" w:cs="Tahoma"/>
      <w:sz w:val="16"/>
      <w:szCs w:val="16"/>
    </w:rPr>
  </w:style>
  <w:style w:type="paragraph" w:styleId="Paragraphedeliste">
    <w:name w:val="List Paragraph"/>
    <w:basedOn w:val="Normal"/>
    <w:uiPriority w:val="34"/>
    <w:qFormat/>
    <w:rsid w:val="00270845"/>
    <w:pPr>
      <w:ind w:left="720"/>
      <w:contextualSpacing/>
    </w:pPr>
  </w:style>
  <w:style w:type="character" w:styleId="Marquedecommentaire">
    <w:name w:val="annotation reference"/>
    <w:basedOn w:val="Policepardfaut"/>
    <w:uiPriority w:val="99"/>
    <w:semiHidden/>
    <w:unhideWhenUsed/>
    <w:rsid w:val="0029652A"/>
    <w:rPr>
      <w:sz w:val="16"/>
      <w:szCs w:val="16"/>
    </w:rPr>
  </w:style>
  <w:style w:type="paragraph" w:styleId="Commentaire">
    <w:name w:val="annotation text"/>
    <w:basedOn w:val="Normal"/>
    <w:link w:val="CommentaireCar"/>
    <w:uiPriority w:val="99"/>
    <w:semiHidden/>
    <w:unhideWhenUsed/>
    <w:rsid w:val="0029652A"/>
    <w:pPr>
      <w:spacing w:line="240" w:lineRule="auto"/>
    </w:pPr>
    <w:rPr>
      <w:szCs w:val="20"/>
    </w:rPr>
  </w:style>
  <w:style w:type="character" w:customStyle="1" w:styleId="CommentaireCar">
    <w:name w:val="Commentaire Car"/>
    <w:basedOn w:val="Policepardfaut"/>
    <w:link w:val="Commentaire"/>
    <w:uiPriority w:val="99"/>
    <w:semiHidden/>
    <w:rsid w:val="0029652A"/>
    <w:rPr>
      <w:rFonts w:ascii="Arial" w:hAnsi="Arial"/>
    </w:rPr>
  </w:style>
  <w:style w:type="paragraph" w:styleId="Objetducommentaire">
    <w:name w:val="annotation subject"/>
    <w:basedOn w:val="Commentaire"/>
    <w:next w:val="Commentaire"/>
    <w:link w:val="ObjetducommentaireCar"/>
    <w:uiPriority w:val="99"/>
    <w:semiHidden/>
    <w:unhideWhenUsed/>
    <w:rsid w:val="0029652A"/>
    <w:rPr>
      <w:b/>
      <w:bCs/>
    </w:rPr>
  </w:style>
  <w:style w:type="character" w:customStyle="1" w:styleId="ObjetducommentaireCar">
    <w:name w:val="Objet du commentaire Car"/>
    <w:basedOn w:val="CommentaireCar"/>
    <w:link w:val="Objetducommentaire"/>
    <w:uiPriority w:val="99"/>
    <w:semiHidden/>
    <w:rsid w:val="0029652A"/>
    <w:rPr>
      <w:b/>
      <w:bCs/>
    </w:rPr>
  </w:style>
</w:styles>
</file>

<file path=word/webSettings.xml><?xml version="1.0" encoding="utf-8"?>
<w:webSettings xmlns:r="http://schemas.openxmlformats.org/officeDocument/2006/relationships" xmlns:w="http://schemas.openxmlformats.org/wordprocessingml/2006/main">
  <w:divs>
    <w:div w:id="3803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deef.fr" TargetMode="External"/><Relationship Id="rId4" Type="http://schemas.openxmlformats.org/officeDocument/2006/relationships/settings" Target="settings.xml"/><Relationship Id="rId9" Type="http://schemas.openxmlformats.org/officeDocument/2006/relationships/hyperlink" Target="http://www.xxxx.fr"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te%20externe%20ERD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A27A-7F4E-4A2F-B247-198A06BC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externe ERDF.dot</Template>
  <TotalTime>6</TotalTime>
  <Pages>5</Pages>
  <Words>1329</Words>
  <Characters>7649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Note externe ERDF</vt:lpstr>
    </vt:vector>
  </TitlesOfParts>
  <Company>Electricité Réseau Distribution France</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externe ERDF</dc:title>
  <dc:creator>EDF-GDF</dc:creator>
  <cp:lastModifiedBy>ERDF</cp:lastModifiedBy>
  <cp:revision>4</cp:revision>
  <cp:lastPrinted>2015-10-28T12:43:00Z</cp:lastPrinted>
  <dcterms:created xsi:type="dcterms:W3CDTF">2016-04-27T08:08:00Z</dcterms:created>
  <dcterms:modified xsi:type="dcterms:W3CDTF">2016-04-27T08:14:00Z</dcterms:modified>
</cp:coreProperties>
</file>